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4525" w14:textId="77777777" w:rsidR="00935EA6" w:rsidRDefault="00935EA6" w:rsidP="00374894">
      <w:pPr>
        <w:pStyle w:val="SectionHeading"/>
        <w:spacing w:before="0" w:after="0"/>
        <w:rPr>
          <w:rFonts w:ascii="Source Sans Pro" w:hAnsi="Source Sans Pro"/>
          <w:sz w:val="20"/>
          <w:szCs w:val="20"/>
        </w:rPr>
      </w:pPr>
    </w:p>
    <w:p w14:paraId="1A4C112A" w14:textId="77777777" w:rsidR="009D2B3A" w:rsidRPr="00692666" w:rsidRDefault="00491361" w:rsidP="00374894">
      <w:pPr>
        <w:pStyle w:val="SectionHeading"/>
        <w:spacing w:before="0" w:after="0"/>
        <w:rPr>
          <w:rFonts w:ascii="Source Sans Pro Black" w:hAnsi="Source Sans Pro Black"/>
          <w:sz w:val="24"/>
          <w:szCs w:val="24"/>
        </w:rPr>
      </w:pPr>
      <w:r w:rsidRPr="00692666">
        <w:rPr>
          <w:rFonts w:ascii="Source Sans Pro Black" w:hAnsi="Source Sans Pro Black"/>
          <w:sz w:val="24"/>
          <w:szCs w:val="24"/>
        </w:rPr>
        <w:t>EDUCATION</w:t>
      </w:r>
    </w:p>
    <w:p w14:paraId="733B2882" w14:textId="77777777" w:rsidR="009D2B3A" w:rsidRPr="00596EB5" w:rsidRDefault="009C5DB6" w:rsidP="00E3359E">
      <w:pPr>
        <w:pStyle w:val="Location"/>
        <w:ind w:left="0"/>
        <w:rPr>
          <w:rFonts w:ascii="Source Sans Pro SemiBold" w:hAnsi="Source Sans Pro SemiBold"/>
          <w:b/>
          <w:sz w:val="24"/>
          <w:szCs w:val="24"/>
        </w:rPr>
      </w:pPr>
      <w:r w:rsidRPr="00596EB5">
        <w:rPr>
          <w:rFonts w:ascii="Source Sans Pro SemiBold" w:hAnsi="Source Sans Pro SemiBold"/>
          <w:b/>
          <w:sz w:val="24"/>
          <w:szCs w:val="24"/>
        </w:rPr>
        <w:t>University of Massachusetts Amherst</w:t>
      </w:r>
    </w:p>
    <w:p w14:paraId="2822B6F5" w14:textId="591BEBCC" w:rsidR="005D29C1" w:rsidRPr="00F321D2" w:rsidRDefault="00E86DF4" w:rsidP="00E3359E">
      <w:pPr>
        <w:pStyle w:val="JobTitle"/>
        <w:rPr>
          <w:rFonts w:ascii="Source Sans Pro" w:hAnsi="Source Sans Pro"/>
          <w:b w:val="0"/>
          <w:sz w:val="24"/>
          <w:szCs w:val="24"/>
        </w:rPr>
      </w:pPr>
      <w:r w:rsidRPr="00F321D2">
        <w:rPr>
          <w:rFonts w:ascii="Source Sans Pro" w:hAnsi="Source Sans Pro"/>
          <w:b w:val="0"/>
          <w:sz w:val="24"/>
          <w:szCs w:val="24"/>
        </w:rPr>
        <w:t>Ph.D. in Political Science</w:t>
      </w:r>
      <w:r w:rsidR="00491361" w:rsidRPr="00F321D2">
        <w:rPr>
          <w:rFonts w:ascii="Source Sans Pro" w:hAnsi="Source Sans Pro"/>
          <w:b w:val="0"/>
          <w:sz w:val="24"/>
          <w:szCs w:val="24"/>
        </w:rPr>
        <w:tab/>
      </w:r>
      <w:r w:rsidR="001806C4">
        <w:rPr>
          <w:rFonts w:ascii="Source Sans Pro" w:hAnsi="Source Sans Pro"/>
          <w:b w:val="0"/>
          <w:sz w:val="24"/>
          <w:szCs w:val="24"/>
        </w:rPr>
        <w:t>September 2021</w:t>
      </w:r>
    </w:p>
    <w:p w14:paraId="0FFE575A" w14:textId="2C774655" w:rsidR="004E7D4A" w:rsidRPr="005A2073" w:rsidRDefault="008B7052" w:rsidP="00E3359E">
      <w:pPr>
        <w:pStyle w:val="SpaceAfter"/>
        <w:spacing w:after="0"/>
        <w:rPr>
          <w:rFonts w:ascii="Source Sans Pro" w:hAnsi="Source Sans Pro"/>
          <w:sz w:val="20"/>
          <w:szCs w:val="20"/>
        </w:rPr>
      </w:pPr>
      <w:r>
        <w:rPr>
          <w:rFonts w:ascii="Source Sans Pro" w:hAnsi="Source Sans Pro"/>
          <w:i/>
          <w:sz w:val="20"/>
          <w:szCs w:val="20"/>
        </w:rPr>
        <w:t xml:space="preserve">Fields: </w:t>
      </w:r>
      <w:r w:rsidR="004E7D4A" w:rsidRPr="005A2073">
        <w:rPr>
          <w:rFonts w:ascii="Source Sans Pro" w:hAnsi="Source Sans Pro"/>
          <w:i/>
          <w:sz w:val="20"/>
          <w:szCs w:val="20"/>
        </w:rPr>
        <w:t>American Politics and Public Policy</w:t>
      </w:r>
    </w:p>
    <w:p w14:paraId="1F9AEAB4" w14:textId="31EB7EE2" w:rsidR="00E3359E" w:rsidRDefault="0043316E" w:rsidP="00E3359E">
      <w:pPr>
        <w:pStyle w:val="SpaceAfter"/>
        <w:tabs>
          <w:tab w:val="left" w:pos="7332"/>
        </w:tabs>
        <w:spacing w:after="0"/>
        <w:rPr>
          <w:rFonts w:ascii="Source Sans Pro" w:hAnsi="Source Sans Pro"/>
          <w:sz w:val="24"/>
          <w:szCs w:val="24"/>
        </w:rPr>
      </w:pPr>
      <w:r w:rsidRPr="00F321D2">
        <w:rPr>
          <w:rFonts w:ascii="Source Sans Pro" w:hAnsi="Source Sans Pro"/>
          <w:sz w:val="24"/>
          <w:szCs w:val="24"/>
        </w:rPr>
        <w:t xml:space="preserve">M.A. in </w:t>
      </w:r>
      <w:r w:rsidR="005D29C1" w:rsidRPr="00F321D2">
        <w:rPr>
          <w:rFonts w:ascii="Source Sans Pro" w:hAnsi="Source Sans Pro"/>
          <w:sz w:val="24"/>
          <w:szCs w:val="24"/>
        </w:rPr>
        <w:t>Political Science</w:t>
      </w:r>
      <w:r w:rsidR="00E3359E">
        <w:rPr>
          <w:rFonts w:ascii="Source Sans Pro" w:hAnsi="Source Sans Pro"/>
          <w:sz w:val="24"/>
          <w:szCs w:val="24"/>
        </w:rPr>
        <w:tab/>
      </w:r>
      <w:r w:rsidR="00E3359E">
        <w:rPr>
          <w:rFonts w:ascii="Source Sans Pro" w:hAnsi="Source Sans Pro"/>
          <w:sz w:val="24"/>
          <w:szCs w:val="24"/>
        </w:rPr>
        <w:tab/>
        <w:t xml:space="preserve">September </w:t>
      </w:r>
      <w:sdt>
        <w:sdtPr>
          <w:rPr>
            <w:rFonts w:ascii="Source Sans Pro" w:hAnsi="Source Sans Pro"/>
            <w:sz w:val="24"/>
            <w:szCs w:val="24"/>
          </w:rPr>
          <w:id w:val="275215213"/>
          <w:placeholder>
            <w:docPart w:val="453C5740736646CDB4251398B6AF8598"/>
          </w:placeholder>
          <w:date w:fullDate="2012-01-01T00:00:00Z">
            <w:dateFormat w:val="YYYY"/>
            <w:lid w:val="en-US"/>
            <w:storeMappedDataAs w:val="dateTime"/>
            <w:calendar w:val="gregorian"/>
          </w:date>
        </w:sdtPr>
        <w:sdtEndPr/>
        <w:sdtContent>
          <w:r w:rsidR="00E3359E">
            <w:rPr>
              <w:rFonts w:ascii="Source Sans Pro" w:hAnsi="Source Sans Pro"/>
              <w:sz w:val="24"/>
              <w:szCs w:val="24"/>
            </w:rPr>
            <w:t>2012</w:t>
          </w:r>
        </w:sdtContent>
      </w:sdt>
    </w:p>
    <w:p w14:paraId="48FDE435" w14:textId="129A152D" w:rsidR="002F2985" w:rsidRPr="00F321D2" w:rsidRDefault="00491361" w:rsidP="00E3359E">
      <w:pPr>
        <w:pStyle w:val="SpaceAfter"/>
        <w:tabs>
          <w:tab w:val="left" w:pos="7332"/>
        </w:tabs>
        <w:spacing w:after="0"/>
        <w:rPr>
          <w:rFonts w:ascii="Source Sans Pro" w:hAnsi="Source Sans Pro"/>
          <w:sz w:val="24"/>
          <w:szCs w:val="24"/>
        </w:rPr>
      </w:pPr>
      <w:r w:rsidRPr="00F321D2">
        <w:rPr>
          <w:rFonts w:ascii="Source Sans Pro" w:hAnsi="Source Sans Pro"/>
          <w:sz w:val="24"/>
          <w:szCs w:val="24"/>
        </w:rPr>
        <w:tab/>
      </w:r>
      <w:r w:rsidR="00651FE9">
        <w:rPr>
          <w:rFonts w:ascii="Source Sans Pro" w:hAnsi="Source Sans Pro"/>
          <w:sz w:val="24"/>
          <w:szCs w:val="24"/>
        </w:rPr>
        <w:tab/>
      </w:r>
    </w:p>
    <w:p w14:paraId="4F289547" w14:textId="72406FCF" w:rsidR="009D2B3A" w:rsidRPr="007F3E60" w:rsidRDefault="005D29C1" w:rsidP="00E3359E">
      <w:pPr>
        <w:pStyle w:val="Location"/>
        <w:ind w:left="0"/>
        <w:rPr>
          <w:b/>
          <w:sz w:val="24"/>
          <w:szCs w:val="24"/>
        </w:rPr>
      </w:pPr>
      <w:r w:rsidRPr="007F3E60">
        <w:rPr>
          <w:b/>
          <w:sz w:val="24"/>
          <w:szCs w:val="24"/>
        </w:rPr>
        <w:t>Binghamton University</w:t>
      </w:r>
    </w:p>
    <w:p w14:paraId="62F39E55" w14:textId="690FBF1C" w:rsidR="009D2B3A" w:rsidRPr="00596EB5" w:rsidRDefault="00C57965" w:rsidP="004A3731">
      <w:pPr>
        <w:pStyle w:val="JobTitle"/>
        <w:rPr>
          <w:rFonts w:ascii="Source Sans Pro" w:hAnsi="Source Sans Pro"/>
          <w:b w:val="0"/>
          <w:sz w:val="24"/>
          <w:szCs w:val="24"/>
        </w:rPr>
      </w:pPr>
      <w:r w:rsidRPr="00596EB5">
        <w:rPr>
          <w:rFonts w:ascii="Source Sans Pro" w:hAnsi="Source Sans Pro"/>
          <w:b w:val="0"/>
          <w:sz w:val="24"/>
          <w:szCs w:val="24"/>
        </w:rPr>
        <w:t>B.S in</w:t>
      </w:r>
      <w:r w:rsidR="005D29C1" w:rsidRPr="00596EB5">
        <w:rPr>
          <w:rFonts w:ascii="Source Sans Pro" w:hAnsi="Source Sans Pro"/>
          <w:b w:val="0"/>
          <w:sz w:val="24"/>
          <w:szCs w:val="24"/>
        </w:rPr>
        <w:t xml:space="preserve"> Biology</w:t>
      </w:r>
      <w:r w:rsidR="00491361" w:rsidRPr="00596EB5">
        <w:rPr>
          <w:rFonts w:ascii="Source Sans Pro" w:hAnsi="Source Sans Pro"/>
          <w:b w:val="0"/>
          <w:sz w:val="24"/>
          <w:szCs w:val="24"/>
        </w:rPr>
        <w:tab/>
      </w:r>
      <w:r w:rsidR="00643075">
        <w:rPr>
          <w:rFonts w:ascii="Source Sans Pro" w:hAnsi="Source Sans Pro"/>
          <w:b w:val="0"/>
          <w:sz w:val="24"/>
          <w:szCs w:val="24"/>
        </w:rPr>
        <w:t xml:space="preserve">May </w:t>
      </w:r>
      <w:sdt>
        <w:sdtPr>
          <w:rPr>
            <w:rFonts w:ascii="Source Sans Pro" w:hAnsi="Source Sans Pro"/>
            <w:b w:val="0"/>
            <w:sz w:val="24"/>
            <w:szCs w:val="24"/>
          </w:rPr>
          <w:id w:val="275215217"/>
          <w:placeholder>
            <w:docPart w:val="EA1F6F6401B117429192D6968D5D30C0"/>
          </w:placeholder>
          <w:date w:fullDate="2000-01-01T00:00:00Z">
            <w:dateFormat w:val="YYYY"/>
            <w:lid w:val="en-US"/>
            <w:storeMappedDataAs w:val="dateTime"/>
            <w:calendar w:val="gregorian"/>
          </w:date>
        </w:sdtPr>
        <w:sdtEndPr/>
        <w:sdtContent>
          <w:r w:rsidR="00D86B5F">
            <w:rPr>
              <w:rFonts w:ascii="Source Sans Pro" w:hAnsi="Source Sans Pro"/>
              <w:b w:val="0"/>
              <w:sz w:val="24"/>
              <w:szCs w:val="24"/>
            </w:rPr>
            <w:t>2000</w:t>
          </w:r>
        </w:sdtContent>
      </w:sdt>
    </w:p>
    <w:p w14:paraId="37A73F49" w14:textId="77777777" w:rsidR="00E67225" w:rsidRPr="00A44CCE" w:rsidRDefault="00E67225" w:rsidP="00374894">
      <w:pPr>
        <w:pStyle w:val="SectionHeading"/>
        <w:spacing w:before="0" w:after="0"/>
        <w:rPr>
          <w:rFonts w:ascii="Source Sans Pro" w:hAnsi="Source Sans Pro"/>
          <w:sz w:val="20"/>
          <w:szCs w:val="20"/>
        </w:rPr>
      </w:pPr>
    </w:p>
    <w:p w14:paraId="6BB43190" w14:textId="77777777" w:rsidR="008B7052" w:rsidRPr="00596EB5" w:rsidRDefault="008B7052" w:rsidP="008B7052">
      <w:pPr>
        <w:pStyle w:val="SectionHeading"/>
        <w:spacing w:before="0" w:after="0"/>
        <w:rPr>
          <w:rFonts w:ascii="Source Sans Pro Black" w:hAnsi="Source Sans Pro Black"/>
          <w:b/>
          <w:sz w:val="24"/>
          <w:szCs w:val="24"/>
        </w:rPr>
      </w:pPr>
      <w:r w:rsidRPr="00596EB5">
        <w:rPr>
          <w:rFonts w:ascii="Source Sans Pro Black" w:hAnsi="Source Sans Pro Black"/>
          <w:b/>
          <w:sz w:val="24"/>
          <w:szCs w:val="24"/>
        </w:rPr>
        <w:t>Dissertation</w:t>
      </w:r>
    </w:p>
    <w:p w14:paraId="35AA5694" w14:textId="2F47B8F6" w:rsidR="005F6BAA" w:rsidRDefault="005F6BAA" w:rsidP="005F6BAA">
      <w:pPr>
        <w:pStyle w:val="SpaceAfter"/>
        <w:spacing w:after="0"/>
        <w:ind w:left="0" w:right="0"/>
        <w:rPr>
          <w:rFonts w:ascii="Source Sans Pro" w:hAnsi="Source Sans Pro"/>
          <w:sz w:val="24"/>
          <w:szCs w:val="24"/>
        </w:rPr>
      </w:pPr>
      <w:r w:rsidRPr="00596EB5">
        <w:rPr>
          <w:rFonts w:ascii="Source Sans Pro" w:hAnsi="Source Sans Pro"/>
          <w:sz w:val="24"/>
          <w:szCs w:val="24"/>
        </w:rPr>
        <w:t>“Latino Race Cards</w:t>
      </w:r>
      <w:r w:rsidR="00826422">
        <w:rPr>
          <w:rFonts w:ascii="Source Sans Pro" w:hAnsi="Source Sans Pro"/>
          <w:sz w:val="24"/>
          <w:szCs w:val="24"/>
        </w:rPr>
        <w:t>:</w:t>
      </w:r>
      <w:r w:rsidRPr="00596EB5">
        <w:rPr>
          <w:rFonts w:ascii="Source Sans Pro" w:hAnsi="Source Sans Pro"/>
          <w:sz w:val="24"/>
          <w:szCs w:val="24"/>
        </w:rPr>
        <w:t xml:space="preserve"> Negative</w:t>
      </w:r>
      <w:r w:rsidR="00774B58">
        <w:rPr>
          <w:rFonts w:ascii="Source Sans Pro" w:hAnsi="Source Sans Pro"/>
          <w:sz w:val="24"/>
          <w:szCs w:val="24"/>
        </w:rPr>
        <w:t xml:space="preserve"> Racial Appeals in Contemporary Campaigns</w:t>
      </w:r>
      <w:r w:rsidRPr="00596EB5">
        <w:rPr>
          <w:rFonts w:ascii="Source Sans Pro" w:hAnsi="Source Sans Pro"/>
          <w:sz w:val="24"/>
          <w:szCs w:val="24"/>
        </w:rPr>
        <w:t xml:space="preserve"> and </w:t>
      </w:r>
      <w:r>
        <w:rPr>
          <w:rFonts w:ascii="Source Sans Pro" w:hAnsi="Source Sans Pro"/>
          <w:sz w:val="24"/>
          <w:szCs w:val="24"/>
        </w:rPr>
        <w:t>the Bounds of Racial Priming Theory</w:t>
      </w:r>
      <w:r w:rsidRPr="00596EB5">
        <w:rPr>
          <w:rFonts w:ascii="Source Sans Pro" w:hAnsi="Source Sans Pro"/>
          <w:sz w:val="24"/>
          <w:szCs w:val="24"/>
        </w:rPr>
        <w:t>”</w:t>
      </w:r>
      <w:r>
        <w:rPr>
          <w:rFonts w:ascii="Source Sans Pro" w:hAnsi="Source Sans Pro"/>
          <w:sz w:val="24"/>
          <w:szCs w:val="24"/>
        </w:rPr>
        <w:t xml:space="preserve"> </w:t>
      </w:r>
      <w:r w:rsidRPr="00164A4C">
        <w:rPr>
          <w:rFonts w:ascii="Source Sans Pro" w:hAnsi="Source Sans Pro"/>
          <w:sz w:val="24"/>
          <w:szCs w:val="24"/>
        </w:rPr>
        <w:t>DOI: </w:t>
      </w:r>
      <w:hyperlink r:id="rId8" w:history="1">
        <w:r w:rsidRPr="00164A4C">
          <w:rPr>
            <w:rFonts w:ascii="Source Sans Pro" w:hAnsi="Source Sans Pro" w:cs="Trebuchet MS"/>
            <w:caps/>
            <w:color w:val="0000FF"/>
            <w:spacing w:val="10"/>
            <w:sz w:val="20"/>
            <w:szCs w:val="20"/>
          </w:rPr>
          <w:t>10.7275/24599237</w:t>
        </w:r>
      </w:hyperlink>
    </w:p>
    <w:p w14:paraId="42D9E357" w14:textId="59C877A1" w:rsidR="00331643" w:rsidRPr="00826422" w:rsidRDefault="00331643" w:rsidP="00BF063B">
      <w:pPr>
        <w:pStyle w:val="SpaceAfter"/>
        <w:spacing w:after="0"/>
        <w:ind w:left="0" w:right="0"/>
        <w:rPr>
          <w:rFonts w:ascii="Source Sans Pro" w:hAnsi="Source Sans Pro"/>
          <w:iCs/>
          <w:sz w:val="20"/>
          <w:szCs w:val="20"/>
        </w:rPr>
      </w:pPr>
      <w:r w:rsidRPr="00826422">
        <w:rPr>
          <w:rFonts w:ascii="Source Sans Pro" w:hAnsi="Source Sans Pro"/>
          <w:iCs/>
          <w:sz w:val="20"/>
          <w:szCs w:val="20"/>
        </w:rPr>
        <w:t xml:space="preserve">Committee: Scott Blinder (Chair), </w:t>
      </w:r>
      <w:proofErr w:type="spellStart"/>
      <w:r w:rsidRPr="00826422">
        <w:rPr>
          <w:rFonts w:ascii="Source Sans Pro" w:hAnsi="Source Sans Pro"/>
          <w:iCs/>
          <w:sz w:val="20"/>
          <w:szCs w:val="20"/>
        </w:rPr>
        <w:t>Tatishe</w:t>
      </w:r>
      <w:proofErr w:type="spellEnd"/>
      <w:r w:rsidRPr="00826422">
        <w:rPr>
          <w:rFonts w:ascii="Source Sans Pro" w:hAnsi="Source Sans Pro"/>
          <w:iCs/>
          <w:sz w:val="20"/>
          <w:szCs w:val="20"/>
        </w:rPr>
        <w:t xml:space="preserve"> </w:t>
      </w:r>
      <w:proofErr w:type="spellStart"/>
      <w:r w:rsidRPr="00826422">
        <w:rPr>
          <w:rFonts w:ascii="Source Sans Pro" w:hAnsi="Source Sans Pro"/>
          <w:iCs/>
          <w:sz w:val="20"/>
          <w:szCs w:val="20"/>
        </w:rPr>
        <w:t>Nteta</w:t>
      </w:r>
      <w:proofErr w:type="spellEnd"/>
      <w:r w:rsidRPr="00826422">
        <w:rPr>
          <w:rFonts w:ascii="Source Sans Pro" w:hAnsi="Source Sans Pro"/>
          <w:iCs/>
          <w:sz w:val="20"/>
          <w:szCs w:val="20"/>
        </w:rPr>
        <w:t xml:space="preserve"> (Member), Brian Schaffner (Member), Mari </w:t>
      </w:r>
      <w:proofErr w:type="spellStart"/>
      <w:r w:rsidRPr="00826422">
        <w:rPr>
          <w:rFonts w:ascii="Source Sans Pro" w:hAnsi="Source Sans Pro"/>
          <w:iCs/>
          <w:sz w:val="20"/>
          <w:szCs w:val="20"/>
        </w:rPr>
        <w:t>Castañeda</w:t>
      </w:r>
      <w:proofErr w:type="spellEnd"/>
      <w:r w:rsidRPr="00826422">
        <w:rPr>
          <w:rFonts w:ascii="Source Sans Pro" w:hAnsi="Source Sans Pro"/>
          <w:iCs/>
          <w:sz w:val="20"/>
          <w:szCs w:val="20"/>
        </w:rPr>
        <w:t xml:space="preserve"> (Communications)</w:t>
      </w:r>
    </w:p>
    <w:p w14:paraId="3BF363D0" w14:textId="77777777" w:rsidR="00331643" w:rsidRDefault="00331643" w:rsidP="00331643">
      <w:pPr>
        <w:pStyle w:val="SpaceAfter"/>
        <w:spacing w:after="0"/>
        <w:ind w:right="0"/>
        <w:rPr>
          <w:rFonts w:ascii="Source Sans Pro" w:hAnsi="Source Sans Pro"/>
          <w:i/>
          <w:sz w:val="20"/>
          <w:szCs w:val="20"/>
        </w:rPr>
      </w:pPr>
      <w:r w:rsidRPr="00164A4C">
        <w:rPr>
          <w:rFonts w:ascii="Source Sans Pro" w:hAnsi="Source Sans Pro"/>
          <w:i/>
          <w:sz w:val="20"/>
          <w:szCs w:val="20"/>
        </w:rPr>
        <w:t>The Implicit Explicit (IE) model of racial priming (</w:t>
      </w:r>
      <w:proofErr w:type="spellStart"/>
      <w:r w:rsidRPr="00164A4C">
        <w:rPr>
          <w:rFonts w:ascii="Source Sans Pro" w:hAnsi="Source Sans Pro"/>
          <w:i/>
          <w:sz w:val="20"/>
          <w:szCs w:val="20"/>
        </w:rPr>
        <w:t>Mendelberg</w:t>
      </w:r>
      <w:proofErr w:type="spellEnd"/>
      <w:r w:rsidRPr="00164A4C">
        <w:rPr>
          <w:rFonts w:ascii="Source Sans Pro" w:hAnsi="Source Sans Pro"/>
          <w:i/>
          <w:sz w:val="20"/>
          <w:szCs w:val="20"/>
        </w:rPr>
        <w:t xml:space="preserve"> 2001) continues to be the dominant theoretical model for understanding the impact of negative racial campaign appeals on white voter mobilization despite significant demographic change in the United States. The theoretical underpinnings of the IE model rest upon a norm of racial equality which emerged in the wake of the Civil Rights Movement. Given the specific racial and historical context in which this racial norm developed it is unclear whether the IE model can account for the impact of non-Black racial appeals on white voter mobilization. I apply the concept of “foreigner positionality” to argue that this egalitarian racial norm does not extend to account for behaviors directed toward Latinos in contemporary politics. Additionally, the hyper-partisan and hyper-racialized context in which contemporary campaigns take place may have altered the perception of what constitutes a racial appeal. Using a nationally representative sample of non-Hispanic, white adults from the 2016 CCES, I employ a comparative survey experiment to test whether similar rhetorical-visual constructions of anti-Black and anti-Latino appeals have differential impacts on white voters’ candidate favorability ratings. The results demonstrate that the norm of racial equality does not extend beyond African Americans; that there appears to be partisan bifurcation around the adherence and maintenance of a norm of ‘African American’ equality; and raise significant questions about the assumption that the decision to express primed racial thinking occurs at an unconscious level.</w:t>
      </w:r>
    </w:p>
    <w:p w14:paraId="0904DBEE" w14:textId="77777777" w:rsidR="008B7052" w:rsidRDefault="008B7052" w:rsidP="00651FE9">
      <w:pPr>
        <w:pStyle w:val="SectionHeading"/>
        <w:spacing w:before="0" w:after="0"/>
        <w:rPr>
          <w:rFonts w:ascii="Source Sans Pro Black" w:hAnsi="Source Sans Pro Black"/>
          <w:b/>
          <w:sz w:val="24"/>
          <w:szCs w:val="24"/>
        </w:rPr>
      </w:pPr>
    </w:p>
    <w:p w14:paraId="733D535E" w14:textId="157372B9" w:rsidR="004350F8" w:rsidRDefault="004350F8" w:rsidP="00651FE9">
      <w:pPr>
        <w:pStyle w:val="SectionHeading"/>
        <w:spacing w:before="0" w:after="0"/>
        <w:rPr>
          <w:rFonts w:ascii="Source Sans Pro Black" w:hAnsi="Source Sans Pro Black"/>
          <w:b/>
          <w:sz w:val="24"/>
          <w:szCs w:val="24"/>
        </w:rPr>
      </w:pPr>
      <w:r>
        <w:rPr>
          <w:rFonts w:ascii="Source Sans Pro Black" w:hAnsi="Source Sans Pro Black"/>
          <w:b/>
          <w:sz w:val="24"/>
          <w:szCs w:val="24"/>
        </w:rPr>
        <w:t>COURSES TAUGHT</w:t>
      </w:r>
    </w:p>
    <w:p w14:paraId="1A7439CB" w14:textId="3907C5BE" w:rsidR="00240EAF" w:rsidRPr="00240EAF" w:rsidRDefault="00240EAF" w:rsidP="005F6BAA">
      <w:pPr>
        <w:widowControl w:val="0"/>
        <w:autoSpaceDE w:val="0"/>
        <w:autoSpaceDN w:val="0"/>
        <w:spacing w:before="1" w:line="250" w:lineRule="exact"/>
        <w:rPr>
          <w:rFonts w:ascii="Source Sans Pro SemiBold" w:hAnsi="Source Sans Pro SemiBold"/>
          <w:b/>
          <w:sz w:val="24"/>
          <w:szCs w:val="24"/>
        </w:rPr>
      </w:pPr>
      <w:r w:rsidRPr="00240EAF">
        <w:rPr>
          <w:rFonts w:ascii="Source Sans Pro SemiBold" w:hAnsi="Source Sans Pro SemiBold"/>
          <w:b/>
          <w:sz w:val="24"/>
          <w:szCs w:val="24"/>
        </w:rPr>
        <w:t>Political Science</w:t>
      </w:r>
      <w:r w:rsidR="00FC588D">
        <w:rPr>
          <w:rFonts w:ascii="Source Sans Pro SemiBold" w:hAnsi="Source Sans Pro SemiBold"/>
          <w:b/>
          <w:sz w:val="24"/>
          <w:szCs w:val="24"/>
        </w:rPr>
        <w:t xml:space="preserve"> Courses</w:t>
      </w:r>
    </w:p>
    <w:p w14:paraId="63E9A0E6" w14:textId="3AE5F6E6" w:rsidR="004350F8" w:rsidRPr="004350F8" w:rsidRDefault="004350F8" w:rsidP="00240EAF">
      <w:pPr>
        <w:pStyle w:val="Location"/>
        <w:tabs>
          <w:tab w:val="left" w:pos="7560"/>
        </w:tabs>
        <w:rPr>
          <w:rFonts w:ascii="Source Sans Pro" w:hAnsi="Source Sans Pro"/>
          <w:sz w:val="24"/>
          <w:szCs w:val="24"/>
        </w:rPr>
      </w:pPr>
      <w:r w:rsidRPr="004350F8">
        <w:rPr>
          <w:rFonts w:ascii="Source Sans Pro" w:hAnsi="Source Sans Pro"/>
          <w:sz w:val="24"/>
          <w:szCs w:val="24"/>
        </w:rPr>
        <w:t>Introduction to American Politics</w:t>
      </w:r>
    </w:p>
    <w:p w14:paraId="14CE9523" w14:textId="49DCADCD" w:rsidR="004350F8" w:rsidRDefault="004350F8" w:rsidP="00240EAF">
      <w:pPr>
        <w:widowControl w:val="0"/>
        <w:autoSpaceDE w:val="0"/>
        <w:autoSpaceDN w:val="0"/>
        <w:spacing w:line="240" w:lineRule="auto"/>
        <w:ind w:left="360" w:right="346"/>
        <w:rPr>
          <w:sz w:val="20"/>
          <w:szCs w:val="20"/>
        </w:rPr>
      </w:pPr>
      <w:r w:rsidRPr="004350F8">
        <w:rPr>
          <w:sz w:val="20"/>
          <w:szCs w:val="20"/>
        </w:rPr>
        <w:t xml:space="preserve">Introduction </w:t>
      </w:r>
      <w:r w:rsidR="004E36EE">
        <w:rPr>
          <w:sz w:val="20"/>
          <w:szCs w:val="20"/>
        </w:rPr>
        <w:t>to</w:t>
      </w:r>
      <w:r w:rsidRPr="004350F8">
        <w:rPr>
          <w:sz w:val="20"/>
          <w:szCs w:val="20"/>
        </w:rPr>
        <w:t xml:space="preserve"> American government. </w:t>
      </w:r>
      <w:r w:rsidR="004E36EE">
        <w:rPr>
          <w:sz w:val="20"/>
          <w:szCs w:val="20"/>
        </w:rPr>
        <w:t>U</w:t>
      </w:r>
      <w:r w:rsidRPr="004350F8">
        <w:rPr>
          <w:sz w:val="20"/>
          <w:szCs w:val="20"/>
        </w:rPr>
        <w:t xml:space="preserve">nderstanding </w:t>
      </w:r>
      <w:r w:rsidR="004E36EE">
        <w:rPr>
          <w:sz w:val="20"/>
          <w:szCs w:val="20"/>
        </w:rPr>
        <w:t xml:space="preserve">political institutions </w:t>
      </w:r>
      <w:proofErr w:type="gramStart"/>
      <w:r w:rsidRPr="004350F8">
        <w:rPr>
          <w:sz w:val="20"/>
          <w:szCs w:val="20"/>
        </w:rPr>
        <w:t>in light of</w:t>
      </w:r>
      <w:proofErr w:type="gramEnd"/>
      <w:r w:rsidRPr="004350F8">
        <w:rPr>
          <w:sz w:val="20"/>
          <w:szCs w:val="20"/>
        </w:rPr>
        <w:t xml:space="preserve"> democratic theory and values. Examination of the electoral process; how government institutions respond to </w:t>
      </w:r>
      <w:r w:rsidR="004E36EE">
        <w:rPr>
          <w:sz w:val="20"/>
          <w:szCs w:val="20"/>
        </w:rPr>
        <w:t>public opinion</w:t>
      </w:r>
      <w:r w:rsidRPr="004350F8">
        <w:rPr>
          <w:sz w:val="20"/>
          <w:szCs w:val="20"/>
        </w:rPr>
        <w:t>.</w:t>
      </w:r>
    </w:p>
    <w:p w14:paraId="34405CB5" w14:textId="77777777" w:rsidR="00004D08" w:rsidRPr="004350F8" w:rsidRDefault="00004D08" w:rsidP="00240EAF">
      <w:pPr>
        <w:widowControl w:val="0"/>
        <w:autoSpaceDE w:val="0"/>
        <w:autoSpaceDN w:val="0"/>
        <w:spacing w:line="240" w:lineRule="auto"/>
        <w:ind w:left="360" w:right="346"/>
        <w:rPr>
          <w:sz w:val="20"/>
          <w:szCs w:val="20"/>
        </w:rPr>
      </w:pPr>
    </w:p>
    <w:p w14:paraId="344E1C17" w14:textId="77777777" w:rsidR="00004D08" w:rsidRPr="004350F8" w:rsidRDefault="00004D08" w:rsidP="00004D08">
      <w:pPr>
        <w:pStyle w:val="Location"/>
        <w:tabs>
          <w:tab w:val="left" w:pos="7560"/>
        </w:tabs>
        <w:rPr>
          <w:rFonts w:ascii="Source Sans Pro" w:hAnsi="Source Sans Pro"/>
          <w:sz w:val="24"/>
          <w:szCs w:val="24"/>
        </w:rPr>
      </w:pPr>
      <w:r w:rsidRPr="004350F8">
        <w:rPr>
          <w:rFonts w:ascii="Source Sans Pro" w:hAnsi="Source Sans Pro"/>
          <w:sz w:val="24"/>
          <w:szCs w:val="24"/>
        </w:rPr>
        <w:t>Political Parties and Elections</w:t>
      </w:r>
    </w:p>
    <w:p w14:paraId="33985CFF" w14:textId="3204616C" w:rsidR="00004D08" w:rsidRDefault="00004D08" w:rsidP="00004D08">
      <w:pPr>
        <w:widowControl w:val="0"/>
        <w:autoSpaceDE w:val="0"/>
        <w:autoSpaceDN w:val="0"/>
        <w:spacing w:line="240" w:lineRule="auto"/>
        <w:ind w:left="360" w:right="346"/>
        <w:rPr>
          <w:sz w:val="20"/>
          <w:szCs w:val="20"/>
        </w:rPr>
      </w:pPr>
      <w:r w:rsidRPr="004350F8">
        <w:rPr>
          <w:sz w:val="20"/>
          <w:szCs w:val="20"/>
        </w:rPr>
        <w:t>Analysis of the roles of political parties in elections and in government. Emphasis on elections and democratic theory</w:t>
      </w:r>
      <w:r w:rsidR="00B4251F">
        <w:rPr>
          <w:sz w:val="20"/>
          <w:szCs w:val="20"/>
        </w:rPr>
        <w:t>:</w:t>
      </w:r>
      <w:r w:rsidRPr="004350F8">
        <w:rPr>
          <w:sz w:val="20"/>
          <w:szCs w:val="20"/>
        </w:rPr>
        <w:t xml:space="preserve"> voting behavior</w:t>
      </w:r>
      <w:r w:rsidR="00B4251F">
        <w:rPr>
          <w:sz w:val="20"/>
          <w:szCs w:val="20"/>
        </w:rPr>
        <w:t>,</w:t>
      </w:r>
      <w:r w:rsidRPr="004350F8">
        <w:rPr>
          <w:sz w:val="20"/>
          <w:szCs w:val="20"/>
        </w:rPr>
        <w:t xml:space="preserve"> party organizations, PACs, and money in congressional and presidential elections</w:t>
      </w:r>
      <w:r w:rsidR="00B4251F">
        <w:rPr>
          <w:sz w:val="20"/>
          <w:szCs w:val="20"/>
        </w:rPr>
        <w:t xml:space="preserve">. </w:t>
      </w:r>
    </w:p>
    <w:p w14:paraId="24316572" w14:textId="77777777" w:rsidR="00004D08" w:rsidRDefault="00004D08" w:rsidP="00004D08">
      <w:pPr>
        <w:widowControl w:val="0"/>
        <w:autoSpaceDE w:val="0"/>
        <w:autoSpaceDN w:val="0"/>
        <w:spacing w:line="240" w:lineRule="auto"/>
        <w:ind w:left="360" w:right="346"/>
        <w:rPr>
          <w:sz w:val="20"/>
          <w:szCs w:val="20"/>
        </w:rPr>
      </w:pPr>
    </w:p>
    <w:p w14:paraId="6B26F669" w14:textId="77777777" w:rsidR="0074280A" w:rsidRPr="004350F8" w:rsidRDefault="0074280A" w:rsidP="00004D08">
      <w:pPr>
        <w:widowControl w:val="0"/>
        <w:autoSpaceDE w:val="0"/>
        <w:autoSpaceDN w:val="0"/>
        <w:spacing w:line="240" w:lineRule="auto"/>
        <w:ind w:left="360" w:right="346"/>
        <w:rPr>
          <w:sz w:val="20"/>
          <w:szCs w:val="20"/>
        </w:rPr>
      </w:pPr>
    </w:p>
    <w:p w14:paraId="17CF32B5" w14:textId="77777777" w:rsidR="00240EAF" w:rsidRPr="004350F8" w:rsidRDefault="00240EAF" w:rsidP="00240EAF">
      <w:pPr>
        <w:pStyle w:val="Location"/>
        <w:tabs>
          <w:tab w:val="left" w:pos="7560"/>
        </w:tabs>
        <w:rPr>
          <w:rFonts w:ascii="Source Sans Pro" w:hAnsi="Source Sans Pro"/>
          <w:sz w:val="24"/>
          <w:szCs w:val="24"/>
        </w:rPr>
      </w:pPr>
      <w:r w:rsidRPr="004350F8">
        <w:rPr>
          <w:rFonts w:ascii="Source Sans Pro" w:hAnsi="Source Sans Pro"/>
          <w:sz w:val="24"/>
          <w:szCs w:val="24"/>
        </w:rPr>
        <w:lastRenderedPageBreak/>
        <w:t>Massachusetts Politics</w:t>
      </w:r>
    </w:p>
    <w:p w14:paraId="160D8A27" w14:textId="54832B2A" w:rsidR="00004D08" w:rsidRDefault="004E36EE" w:rsidP="00331643">
      <w:pPr>
        <w:widowControl w:val="0"/>
        <w:autoSpaceDE w:val="0"/>
        <w:autoSpaceDN w:val="0"/>
        <w:spacing w:line="240" w:lineRule="auto"/>
        <w:ind w:left="360" w:right="346"/>
        <w:rPr>
          <w:sz w:val="20"/>
          <w:szCs w:val="20"/>
        </w:rPr>
      </w:pPr>
      <w:r>
        <w:rPr>
          <w:sz w:val="20"/>
          <w:szCs w:val="20"/>
        </w:rPr>
        <w:t xml:space="preserve">Focus </w:t>
      </w:r>
      <w:r w:rsidR="00240EAF" w:rsidRPr="004350F8">
        <w:rPr>
          <w:sz w:val="20"/>
          <w:szCs w:val="20"/>
        </w:rPr>
        <w:t>mainly on present</w:t>
      </w:r>
      <w:r>
        <w:rPr>
          <w:sz w:val="20"/>
          <w:szCs w:val="20"/>
        </w:rPr>
        <w:t xml:space="preserve"> day Massachusetts politics</w:t>
      </w:r>
      <w:r w:rsidR="00240EAF" w:rsidRPr="004350F8">
        <w:rPr>
          <w:sz w:val="20"/>
          <w:szCs w:val="20"/>
        </w:rPr>
        <w:t>, covering</w:t>
      </w:r>
      <w:r>
        <w:rPr>
          <w:sz w:val="20"/>
          <w:szCs w:val="20"/>
        </w:rPr>
        <w:t xml:space="preserve"> the institutions of government, </w:t>
      </w:r>
      <w:r w:rsidR="00240EAF" w:rsidRPr="004350F8">
        <w:rPr>
          <w:sz w:val="20"/>
          <w:szCs w:val="20"/>
        </w:rPr>
        <w:t>politic</w:t>
      </w:r>
      <w:r>
        <w:rPr>
          <w:sz w:val="20"/>
          <w:szCs w:val="20"/>
        </w:rPr>
        <w:t>s in a federalist context, state budgeting and the policy-making process</w:t>
      </w:r>
      <w:r w:rsidR="00331643">
        <w:rPr>
          <w:sz w:val="20"/>
          <w:szCs w:val="20"/>
        </w:rPr>
        <w:t>.</w:t>
      </w:r>
    </w:p>
    <w:p w14:paraId="3D93804D" w14:textId="77777777" w:rsidR="0074280A" w:rsidRPr="004350F8" w:rsidRDefault="0074280A" w:rsidP="00331643">
      <w:pPr>
        <w:widowControl w:val="0"/>
        <w:autoSpaceDE w:val="0"/>
        <w:autoSpaceDN w:val="0"/>
        <w:spacing w:line="240" w:lineRule="auto"/>
        <w:ind w:left="360" w:right="346"/>
        <w:rPr>
          <w:sz w:val="20"/>
          <w:szCs w:val="20"/>
        </w:rPr>
      </w:pPr>
    </w:p>
    <w:p w14:paraId="6C38CBC8" w14:textId="77777777" w:rsidR="00240EAF" w:rsidRPr="004350F8" w:rsidRDefault="00240EAF" w:rsidP="00240EAF">
      <w:pPr>
        <w:pStyle w:val="Location"/>
        <w:tabs>
          <w:tab w:val="left" w:pos="7560"/>
        </w:tabs>
        <w:rPr>
          <w:rFonts w:ascii="Source Sans Pro" w:hAnsi="Source Sans Pro"/>
          <w:sz w:val="24"/>
          <w:szCs w:val="24"/>
        </w:rPr>
      </w:pPr>
      <w:r w:rsidRPr="004350F8">
        <w:rPr>
          <w:rFonts w:ascii="Source Sans Pro" w:hAnsi="Source Sans Pro"/>
          <w:sz w:val="24"/>
          <w:szCs w:val="24"/>
        </w:rPr>
        <w:t>State and Local Politics</w:t>
      </w:r>
    </w:p>
    <w:p w14:paraId="59EE9AC9" w14:textId="7F1D9E5E" w:rsidR="00240EAF" w:rsidRDefault="00240EAF" w:rsidP="00240EAF">
      <w:pPr>
        <w:widowControl w:val="0"/>
        <w:autoSpaceDE w:val="0"/>
        <w:autoSpaceDN w:val="0"/>
        <w:spacing w:line="240" w:lineRule="auto"/>
        <w:ind w:left="360" w:right="346"/>
        <w:rPr>
          <w:sz w:val="20"/>
          <w:szCs w:val="20"/>
        </w:rPr>
      </w:pPr>
      <w:r w:rsidRPr="004350F8">
        <w:rPr>
          <w:sz w:val="20"/>
          <w:szCs w:val="20"/>
        </w:rPr>
        <w:t xml:space="preserve">Problems, politics, and issues of state government in the U.S. The key factors inhibiting and facilitating the reemergence of the states in the political system. </w:t>
      </w:r>
      <w:r w:rsidR="00B4251F">
        <w:rPr>
          <w:sz w:val="20"/>
          <w:szCs w:val="20"/>
        </w:rPr>
        <w:t>Examines the s</w:t>
      </w:r>
      <w:r w:rsidRPr="004350F8">
        <w:rPr>
          <w:sz w:val="20"/>
          <w:szCs w:val="20"/>
        </w:rPr>
        <w:t>ignificance of state government in the development and implementation of local and federal policies.</w:t>
      </w:r>
    </w:p>
    <w:p w14:paraId="2079B570" w14:textId="77777777" w:rsidR="00004D08" w:rsidRPr="004350F8" w:rsidRDefault="00004D08" w:rsidP="00240EAF">
      <w:pPr>
        <w:widowControl w:val="0"/>
        <w:autoSpaceDE w:val="0"/>
        <w:autoSpaceDN w:val="0"/>
        <w:spacing w:line="240" w:lineRule="auto"/>
        <w:ind w:left="360" w:right="346"/>
        <w:rPr>
          <w:sz w:val="20"/>
          <w:szCs w:val="20"/>
        </w:rPr>
      </w:pPr>
    </w:p>
    <w:p w14:paraId="4240D4A5" w14:textId="77777777" w:rsidR="00240EAF" w:rsidRPr="004350F8" w:rsidRDefault="00240EAF" w:rsidP="00240EAF">
      <w:pPr>
        <w:pStyle w:val="Location"/>
        <w:tabs>
          <w:tab w:val="left" w:pos="7560"/>
        </w:tabs>
        <w:rPr>
          <w:rFonts w:ascii="Source Sans Pro" w:hAnsi="Source Sans Pro"/>
          <w:sz w:val="24"/>
          <w:szCs w:val="24"/>
        </w:rPr>
      </w:pPr>
      <w:r w:rsidRPr="004350F8">
        <w:rPr>
          <w:rFonts w:ascii="Source Sans Pro" w:hAnsi="Source Sans Pro"/>
          <w:sz w:val="24"/>
          <w:szCs w:val="24"/>
        </w:rPr>
        <w:t>Race and American Politics</w:t>
      </w:r>
    </w:p>
    <w:p w14:paraId="4C2AA711" w14:textId="6D35CAED" w:rsidR="00240EAF" w:rsidRDefault="004E36EE" w:rsidP="00240EAF">
      <w:pPr>
        <w:widowControl w:val="0"/>
        <w:autoSpaceDE w:val="0"/>
        <w:autoSpaceDN w:val="0"/>
        <w:spacing w:line="240" w:lineRule="auto"/>
        <w:ind w:left="360" w:right="346"/>
        <w:rPr>
          <w:sz w:val="20"/>
          <w:szCs w:val="20"/>
        </w:rPr>
      </w:pPr>
      <w:r>
        <w:rPr>
          <w:sz w:val="20"/>
          <w:szCs w:val="20"/>
        </w:rPr>
        <w:t>Explores</w:t>
      </w:r>
      <w:r w:rsidR="00240EAF" w:rsidRPr="00240EAF">
        <w:rPr>
          <w:sz w:val="20"/>
          <w:szCs w:val="20"/>
        </w:rPr>
        <w:t xml:space="preserve"> the historical and contemporary role(s) of race, ethnicity, and immigration in the construction and operat</w:t>
      </w:r>
      <w:r>
        <w:rPr>
          <w:sz w:val="20"/>
          <w:szCs w:val="20"/>
        </w:rPr>
        <w:t xml:space="preserve">ion of American political life. </w:t>
      </w:r>
      <w:r w:rsidR="00B4251F">
        <w:rPr>
          <w:sz w:val="20"/>
          <w:szCs w:val="20"/>
        </w:rPr>
        <w:t>E</w:t>
      </w:r>
      <w:r w:rsidR="00FC588D">
        <w:rPr>
          <w:sz w:val="20"/>
          <w:szCs w:val="20"/>
        </w:rPr>
        <w:t xml:space="preserve">xamines how race influences </w:t>
      </w:r>
      <w:r w:rsidR="00240EAF" w:rsidRPr="00240EAF">
        <w:rPr>
          <w:sz w:val="20"/>
          <w:szCs w:val="20"/>
        </w:rPr>
        <w:t>media, campaigns, voting, representation, and political coalitions.</w:t>
      </w:r>
    </w:p>
    <w:p w14:paraId="78325729" w14:textId="77777777" w:rsidR="00004D08" w:rsidRPr="00240EAF" w:rsidRDefault="00004D08" w:rsidP="00240EAF">
      <w:pPr>
        <w:widowControl w:val="0"/>
        <w:autoSpaceDE w:val="0"/>
        <w:autoSpaceDN w:val="0"/>
        <w:spacing w:line="240" w:lineRule="auto"/>
        <w:ind w:left="360" w:right="346"/>
        <w:rPr>
          <w:sz w:val="20"/>
          <w:szCs w:val="20"/>
        </w:rPr>
      </w:pPr>
    </w:p>
    <w:p w14:paraId="0B6F1495" w14:textId="77777777" w:rsidR="00240EAF" w:rsidRPr="004350F8" w:rsidRDefault="00240EAF" w:rsidP="00240EAF">
      <w:pPr>
        <w:pStyle w:val="Location"/>
        <w:tabs>
          <w:tab w:val="left" w:pos="7560"/>
        </w:tabs>
        <w:rPr>
          <w:rFonts w:ascii="Source Sans Pro" w:hAnsi="Source Sans Pro"/>
          <w:sz w:val="24"/>
          <w:szCs w:val="24"/>
        </w:rPr>
      </w:pPr>
      <w:r w:rsidRPr="004350F8">
        <w:rPr>
          <w:rFonts w:ascii="Source Sans Pro" w:hAnsi="Source Sans Pro"/>
          <w:sz w:val="24"/>
          <w:szCs w:val="24"/>
        </w:rPr>
        <w:t>Political Psychology</w:t>
      </w:r>
    </w:p>
    <w:p w14:paraId="3F7556FE" w14:textId="789D7C90" w:rsidR="00240EAF" w:rsidRDefault="00240EAF" w:rsidP="00240EAF">
      <w:pPr>
        <w:pStyle w:val="Location"/>
        <w:tabs>
          <w:tab w:val="left" w:pos="7560"/>
        </w:tabs>
        <w:rPr>
          <w:sz w:val="20"/>
          <w:szCs w:val="20"/>
        </w:rPr>
      </w:pPr>
      <w:r w:rsidRPr="004350F8">
        <w:rPr>
          <w:sz w:val="20"/>
          <w:szCs w:val="20"/>
        </w:rPr>
        <w:t xml:space="preserve">This course </w:t>
      </w:r>
      <w:proofErr w:type="gramStart"/>
      <w:r w:rsidRPr="004350F8">
        <w:rPr>
          <w:sz w:val="20"/>
          <w:szCs w:val="20"/>
        </w:rPr>
        <w:t>provides an introduction to</w:t>
      </w:r>
      <w:proofErr w:type="gramEnd"/>
      <w:r w:rsidRPr="004350F8">
        <w:rPr>
          <w:sz w:val="20"/>
          <w:szCs w:val="20"/>
        </w:rPr>
        <w:t xml:space="preserve"> the field of political psychology. It focuses primary attention on psychological explanations of individual political attitudes and actions, among both elites </w:t>
      </w:r>
      <w:r w:rsidR="004E36EE">
        <w:rPr>
          <w:sz w:val="20"/>
          <w:szCs w:val="20"/>
        </w:rPr>
        <w:t>and</w:t>
      </w:r>
      <w:r w:rsidRPr="004350F8">
        <w:rPr>
          <w:sz w:val="20"/>
          <w:szCs w:val="20"/>
        </w:rPr>
        <w:t xml:space="preserve"> the masses.</w:t>
      </w:r>
    </w:p>
    <w:p w14:paraId="4255AA8B" w14:textId="77777777" w:rsidR="00B4251F" w:rsidRPr="004350F8" w:rsidRDefault="00B4251F" w:rsidP="00240EAF">
      <w:pPr>
        <w:pStyle w:val="Location"/>
        <w:tabs>
          <w:tab w:val="left" w:pos="7560"/>
        </w:tabs>
        <w:rPr>
          <w:rFonts w:ascii="Source Sans Pro SemiBold" w:hAnsi="Source Sans Pro SemiBold"/>
          <w:b/>
          <w:sz w:val="24"/>
          <w:szCs w:val="24"/>
        </w:rPr>
      </w:pPr>
    </w:p>
    <w:p w14:paraId="2E31F3A9" w14:textId="77777777" w:rsidR="00240EAF" w:rsidRPr="004350F8" w:rsidRDefault="00240EAF" w:rsidP="00240EAF">
      <w:pPr>
        <w:pStyle w:val="Location"/>
        <w:tabs>
          <w:tab w:val="left" w:pos="7560"/>
        </w:tabs>
        <w:rPr>
          <w:rFonts w:ascii="Source Sans Pro" w:hAnsi="Source Sans Pro"/>
          <w:sz w:val="24"/>
          <w:szCs w:val="24"/>
        </w:rPr>
      </w:pPr>
      <w:r w:rsidRPr="004350F8">
        <w:rPr>
          <w:rFonts w:ascii="Source Sans Pro" w:hAnsi="Source Sans Pro"/>
          <w:sz w:val="24"/>
          <w:szCs w:val="24"/>
        </w:rPr>
        <w:t>Public Opinion in Politics</w:t>
      </w:r>
    </w:p>
    <w:p w14:paraId="77B681A1" w14:textId="7C45BB33" w:rsidR="00A37CD3" w:rsidRDefault="00240EAF" w:rsidP="001F315A">
      <w:pPr>
        <w:widowControl w:val="0"/>
        <w:autoSpaceDE w:val="0"/>
        <w:autoSpaceDN w:val="0"/>
        <w:spacing w:line="240" w:lineRule="auto"/>
        <w:ind w:left="360" w:right="346"/>
        <w:rPr>
          <w:sz w:val="20"/>
          <w:szCs w:val="20"/>
        </w:rPr>
      </w:pPr>
      <w:r w:rsidRPr="004350F8">
        <w:rPr>
          <w:sz w:val="20"/>
          <w:szCs w:val="20"/>
        </w:rPr>
        <w:t xml:space="preserve">Exploration of public opinion on a variety of political topics to develop an understanding </w:t>
      </w:r>
      <w:r w:rsidR="004E36EE">
        <w:rPr>
          <w:sz w:val="20"/>
          <w:szCs w:val="20"/>
        </w:rPr>
        <w:t xml:space="preserve">of survey instruments and question biases. </w:t>
      </w:r>
      <w:r w:rsidRPr="004350F8">
        <w:rPr>
          <w:sz w:val="20"/>
          <w:szCs w:val="20"/>
        </w:rPr>
        <w:t xml:space="preserve">Examines how peoples' opinions influence their behavior and </w:t>
      </w:r>
      <w:proofErr w:type="gramStart"/>
      <w:r w:rsidRPr="004350F8">
        <w:rPr>
          <w:sz w:val="20"/>
          <w:szCs w:val="20"/>
        </w:rPr>
        <w:t>whether or not</w:t>
      </w:r>
      <w:proofErr w:type="gramEnd"/>
      <w:r w:rsidRPr="004350F8">
        <w:rPr>
          <w:sz w:val="20"/>
          <w:szCs w:val="20"/>
        </w:rPr>
        <w:t xml:space="preserve"> political leaders follow the "will of the public" or manipulate public opinion to achieve their own aims.</w:t>
      </w:r>
    </w:p>
    <w:p w14:paraId="2F97EC02" w14:textId="77777777" w:rsidR="00A37CD3" w:rsidRPr="004350F8" w:rsidRDefault="00A37CD3" w:rsidP="00240EAF">
      <w:pPr>
        <w:widowControl w:val="0"/>
        <w:autoSpaceDE w:val="0"/>
        <w:autoSpaceDN w:val="0"/>
        <w:spacing w:line="240" w:lineRule="auto"/>
        <w:ind w:left="360" w:right="346"/>
        <w:rPr>
          <w:sz w:val="20"/>
          <w:szCs w:val="20"/>
        </w:rPr>
      </w:pPr>
    </w:p>
    <w:p w14:paraId="4113B8DF" w14:textId="5E5AE7A9" w:rsidR="004350F8" w:rsidRPr="004350F8" w:rsidRDefault="004350F8" w:rsidP="004350F8">
      <w:pPr>
        <w:pStyle w:val="Location"/>
        <w:tabs>
          <w:tab w:val="left" w:pos="7560"/>
        </w:tabs>
        <w:rPr>
          <w:rFonts w:ascii="Source Sans Pro" w:hAnsi="Source Sans Pro"/>
          <w:sz w:val="24"/>
          <w:szCs w:val="24"/>
        </w:rPr>
      </w:pPr>
      <w:r w:rsidRPr="004350F8">
        <w:rPr>
          <w:rFonts w:ascii="Source Sans Pro" w:hAnsi="Source Sans Pro"/>
          <w:sz w:val="24"/>
          <w:szCs w:val="24"/>
        </w:rPr>
        <w:t>First Year Seminar</w:t>
      </w:r>
      <w:r w:rsidR="00240EAF" w:rsidRPr="00240EAF">
        <w:rPr>
          <w:rFonts w:ascii="Source Sans Pro" w:hAnsi="Source Sans Pro"/>
          <w:sz w:val="24"/>
          <w:szCs w:val="24"/>
        </w:rPr>
        <w:t xml:space="preserve"> in Political Science</w:t>
      </w:r>
    </w:p>
    <w:p w14:paraId="2CA80A1F" w14:textId="545D58EF" w:rsidR="004350F8" w:rsidRDefault="004E36EE" w:rsidP="004350F8">
      <w:pPr>
        <w:widowControl w:val="0"/>
        <w:autoSpaceDE w:val="0"/>
        <w:autoSpaceDN w:val="0"/>
        <w:spacing w:line="240" w:lineRule="auto"/>
        <w:ind w:left="360" w:right="346"/>
        <w:rPr>
          <w:sz w:val="20"/>
          <w:szCs w:val="20"/>
        </w:rPr>
      </w:pPr>
      <w:r>
        <w:rPr>
          <w:sz w:val="20"/>
          <w:szCs w:val="20"/>
        </w:rPr>
        <w:t xml:space="preserve">Informs first year students of </w:t>
      </w:r>
      <w:r w:rsidR="004350F8" w:rsidRPr="004350F8">
        <w:rPr>
          <w:sz w:val="20"/>
          <w:szCs w:val="20"/>
        </w:rPr>
        <w:t xml:space="preserve">opportunities for their advancement in the department and </w:t>
      </w:r>
      <w:r>
        <w:rPr>
          <w:sz w:val="20"/>
          <w:szCs w:val="20"/>
        </w:rPr>
        <w:t>on campus</w:t>
      </w:r>
      <w:r w:rsidR="004350F8" w:rsidRPr="004350F8">
        <w:rPr>
          <w:sz w:val="20"/>
          <w:szCs w:val="20"/>
        </w:rPr>
        <w:t xml:space="preserve">. </w:t>
      </w:r>
      <w:r>
        <w:rPr>
          <w:sz w:val="20"/>
          <w:szCs w:val="20"/>
        </w:rPr>
        <w:t>P</w:t>
      </w:r>
      <w:r w:rsidR="004350F8" w:rsidRPr="004350F8">
        <w:rPr>
          <w:sz w:val="20"/>
          <w:szCs w:val="20"/>
        </w:rPr>
        <w:t xml:space="preserve">rovides a brief overview of the field of political science and </w:t>
      </w:r>
      <w:r>
        <w:rPr>
          <w:sz w:val="20"/>
          <w:szCs w:val="20"/>
        </w:rPr>
        <w:t>focuses on learning about campus resources experientially.</w:t>
      </w:r>
    </w:p>
    <w:p w14:paraId="47EB9859" w14:textId="77777777" w:rsidR="00004D08" w:rsidRPr="004350F8" w:rsidRDefault="00004D08" w:rsidP="004350F8">
      <w:pPr>
        <w:widowControl w:val="0"/>
        <w:autoSpaceDE w:val="0"/>
        <w:autoSpaceDN w:val="0"/>
        <w:spacing w:line="240" w:lineRule="auto"/>
        <w:ind w:left="360" w:right="346"/>
        <w:rPr>
          <w:sz w:val="20"/>
          <w:szCs w:val="20"/>
        </w:rPr>
      </w:pPr>
    </w:p>
    <w:p w14:paraId="4B66DEAF" w14:textId="1AA7FE4B" w:rsidR="00004D08" w:rsidRPr="00240EAF" w:rsidRDefault="00004D08" w:rsidP="005F6BAA">
      <w:pPr>
        <w:widowControl w:val="0"/>
        <w:autoSpaceDE w:val="0"/>
        <w:autoSpaceDN w:val="0"/>
        <w:spacing w:before="1" w:line="250" w:lineRule="exact"/>
        <w:rPr>
          <w:rFonts w:ascii="Source Sans Pro SemiBold" w:hAnsi="Source Sans Pro SemiBold"/>
          <w:b/>
          <w:sz w:val="24"/>
          <w:szCs w:val="24"/>
        </w:rPr>
      </w:pPr>
      <w:r>
        <w:rPr>
          <w:rFonts w:ascii="Source Sans Pro SemiBold" w:hAnsi="Source Sans Pro SemiBold"/>
          <w:b/>
          <w:sz w:val="24"/>
          <w:szCs w:val="24"/>
        </w:rPr>
        <w:t>Public Policy</w:t>
      </w:r>
      <w:r w:rsidR="00FC588D">
        <w:rPr>
          <w:rFonts w:ascii="Source Sans Pro SemiBold" w:hAnsi="Source Sans Pro SemiBold"/>
          <w:b/>
          <w:sz w:val="24"/>
          <w:szCs w:val="24"/>
        </w:rPr>
        <w:t xml:space="preserve"> Courses</w:t>
      </w:r>
    </w:p>
    <w:p w14:paraId="60D44A14" w14:textId="41661BC9" w:rsidR="004350F8" w:rsidRPr="004350F8" w:rsidRDefault="00004D08" w:rsidP="004350F8">
      <w:pPr>
        <w:pStyle w:val="Location"/>
        <w:tabs>
          <w:tab w:val="left" w:pos="7560"/>
        </w:tabs>
        <w:rPr>
          <w:rFonts w:ascii="Source Sans Pro" w:hAnsi="Source Sans Pro"/>
          <w:sz w:val="24"/>
          <w:szCs w:val="24"/>
        </w:rPr>
      </w:pPr>
      <w:r>
        <w:rPr>
          <w:rFonts w:ascii="Source Sans Pro" w:hAnsi="Source Sans Pro"/>
          <w:sz w:val="24"/>
          <w:szCs w:val="24"/>
        </w:rPr>
        <w:t xml:space="preserve">Introduction to </w:t>
      </w:r>
      <w:r w:rsidR="004350F8" w:rsidRPr="004350F8">
        <w:rPr>
          <w:rFonts w:ascii="Source Sans Pro" w:hAnsi="Source Sans Pro"/>
          <w:sz w:val="24"/>
          <w:szCs w:val="24"/>
        </w:rPr>
        <w:t>Public Policy</w:t>
      </w:r>
    </w:p>
    <w:p w14:paraId="4B2AD5A1" w14:textId="50374EDC" w:rsidR="004350F8" w:rsidRDefault="004350F8" w:rsidP="00240EAF">
      <w:pPr>
        <w:widowControl w:val="0"/>
        <w:autoSpaceDE w:val="0"/>
        <w:autoSpaceDN w:val="0"/>
        <w:spacing w:line="240" w:lineRule="auto"/>
        <w:ind w:left="360" w:right="346"/>
        <w:rPr>
          <w:sz w:val="20"/>
          <w:szCs w:val="20"/>
        </w:rPr>
      </w:pPr>
      <w:r w:rsidRPr="004350F8">
        <w:rPr>
          <w:sz w:val="20"/>
          <w:szCs w:val="20"/>
        </w:rPr>
        <w:t xml:space="preserve">Focus on how public policies </w:t>
      </w:r>
      <w:r w:rsidR="00FC588D">
        <w:rPr>
          <w:sz w:val="20"/>
          <w:szCs w:val="20"/>
        </w:rPr>
        <w:t>are made in the U.S.</w:t>
      </w:r>
      <w:r w:rsidRPr="004350F8">
        <w:rPr>
          <w:sz w:val="20"/>
          <w:szCs w:val="20"/>
        </w:rPr>
        <w:t xml:space="preserve"> </w:t>
      </w:r>
      <w:r w:rsidR="00FC588D" w:rsidRPr="004350F8">
        <w:rPr>
          <w:sz w:val="20"/>
          <w:szCs w:val="20"/>
        </w:rPr>
        <w:t>E</w:t>
      </w:r>
      <w:r w:rsidR="00FC588D">
        <w:rPr>
          <w:sz w:val="20"/>
          <w:szCs w:val="20"/>
        </w:rPr>
        <w:t xml:space="preserve">xamines the </w:t>
      </w:r>
      <w:r w:rsidR="00FC588D" w:rsidRPr="004350F8">
        <w:rPr>
          <w:sz w:val="20"/>
          <w:szCs w:val="20"/>
        </w:rPr>
        <w:t xml:space="preserve">processes by which policies are made in various </w:t>
      </w:r>
      <w:r w:rsidR="00FC588D">
        <w:rPr>
          <w:sz w:val="20"/>
          <w:szCs w:val="20"/>
        </w:rPr>
        <w:t xml:space="preserve">political </w:t>
      </w:r>
      <w:r w:rsidR="00FC588D" w:rsidRPr="004350F8">
        <w:rPr>
          <w:sz w:val="20"/>
          <w:szCs w:val="20"/>
        </w:rPr>
        <w:t>institutions, including the Presidency, Con</w:t>
      </w:r>
      <w:r w:rsidR="00FC588D">
        <w:rPr>
          <w:sz w:val="20"/>
          <w:szCs w:val="20"/>
        </w:rPr>
        <w:t>gress, bureaucracy, and courts, as well as</w:t>
      </w:r>
      <w:r w:rsidRPr="004350F8">
        <w:rPr>
          <w:sz w:val="20"/>
          <w:szCs w:val="20"/>
        </w:rPr>
        <w:t xml:space="preserve"> the role</w:t>
      </w:r>
      <w:r w:rsidR="00FC588D">
        <w:rPr>
          <w:sz w:val="20"/>
          <w:szCs w:val="20"/>
        </w:rPr>
        <w:t>s of citizens and interest groups.</w:t>
      </w:r>
    </w:p>
    <w:p w14:paraId="3A361CFC" w14:textId="77777777" w:rsidR="00004D08" w:rsidRDefault="00004D08" w:rsidP="00240EAF">
      <w:pPr>
        <w:widowControl w:val="0"/>
        <w:autoSpaceDE w:val="0"/>
        <w:autoSpaceDN w:val="0"/>
        <w:spacing w:line="240" w:lineRule="auto"/>
        <w:ind w:left="360" w:right="346"/>
        <w:rPr>
          <w:sz w:val="20"/>
          <w:szCs w:val="20"/>
        </w:rPr>
      </w:pPr>
    </w:p>
    <w:p w14:paraId="20DDF48C" w14:textId="77777777" w:rsidR="00240EAF" w:rsidRPr="004350F8" w:rsidRDefault="00240EAF" w:rsidP="00240EAF">
      <w:pPr>
        <w:pStyle w:val="Location"/>
        <w:tabs>
          <w:tab w:val="left" w:pos="7560"/>
        </w:tabs>
        <w:rPr>
          <w:rFonts w:ascii="Source Sans Pro" w:hAnsi="Source Sans Pro"/>
          <w:sz w:val="24"/>
          <w:szCs w:val="24"/>
        </w:rPr>
      </w:pPr>
      <w:r w:rsidRPr="004350F8">
        <w:rPr>
          <w:rFonts w:ascii="Source Sans Pro" w:hAnsi="Source Sans Pro"/>
          <w:sz w:val="24"/>
          <w:szCs w:val="24"/>
        </w:rPr>
        <w:t>Controversies in Public Policy</w:t>
      </w:r>
    </w:p>
    <w:p w14:paraId="7DFB5A33" w14:textId="6547E164" w:rsidR="00240EAF" w:rsidRDefault="00240EAF" w:rsidP="00240EAF">
      <w:pPr>
        <w:widowControl w:val="0"/>
        <w:autoSpaceDE w:val="0"/>
        <w:autoSpaceDN w:val="0"/>
        <w:spacing w:line="240" w:lineRule="auto"/>
        <w:ind w:left="360" w:right="346"/>
        <w:rPr>
          <w:sz w:val="20"/>
          <w:szCs w:val="20"/>
        </w:rPr>
      </w:pPr>
      <w:r w:rsidRPr="004350F8">
        <w:rPr>
          <w:sz w:val="20"/>
          <w:szCs w:val="20"/>
        </w:rPr>
        <w:t>Introduction to contemporary pub</w:t>
      </w:r>
      <w:r w:rsidR="00B4251F">
        <w:rPr>
          <w:sz w:val="20"/>
          <w:szCs w:val="20"/>
        </w:rPr>
        <w:t>lic policy issues and debates. Students gain v</w:t>
      </w:r>
      <w:r w:rsidRPr="004350F8">
        <w:rPr>
          <w:sz w:val="20"/>
          <w:szCs w:val="20"/>
        </w:rPr>
        <w:t>arious perspectives on public policy, including equality, justice, and efficiency. Emphasis on in-class discussion</w:t>
      </w:r>
      <w:r w:rsidR="004E36EE">
        <w:rPr>
          <w:sz w:val="20"/>
          <w:szCs w:val="20"/>
        </w:rPr>
        <w:t xml:space="preserve"> </w:t>
      </w:r>
      <w:r w:rsidRPr="004350F8">
        <w:rPr>
          <w:sz w:val="20"/>
          <w:szCs w:val="20"/>
        </w:rPr>
        <w:t xml:space="preserve">and debates. </w:t>
      </w:r>
    </w:p>
    <w:p w14:paraId="0C7E7AEC" w14:textId="77777777" w:rsidR="00004D08" w:rsidRDefault="00004D08" w:rsidP="00240EAF">
      <w:pPr>
        <w:widowControl w:val="0"/>
        <w:autoSpaceDE w:val="0"/>
        <w:autoSpaceDN w:val="0"/>
        <w:spacing w:line="240" w:lineRule="auto"/>
        <w:ind w:left="360" w:right="346"/>
        <w:rPr>
          <w:sz w:val="20"/>
          <w:szCs w:val="20"/>
        </w:rPr>
      </w:pPr>
    </w:p>
    <w:p w14:paraId="26E5403B" w14:textId="1FEE3EF5" w:rsidR="00004D08" w:rsidRDefault="00004D08" w:rsidP="005F6BAA">
      <w:pPr>
        <w:widowControl w:val="0"/>
        <w:autoSpaceDE w:val="0"/>
        <w:autoSpaceDN w:val="0"/>
        <w:spacing w:before="1" w:line="250" w:lineRule="exact"/>
        <w:rPr>
          <w:rFonts w:ascii="Source Sans Pro SemiBold" w:hAnsi="Source Sans Pro SemiBold"/>
          <w:b/>
          <w:sz w:val="24"/>
          <w:szCs w:val="24"/>
        </w:rPr>
      </w:pPr>
      <w:r>
        <w:rPr>
          <w:rFonts w:ascii="Source Sans Pro SemiBold" w:hAnsi="Source Sans Pro SemiBold"/>
          <w:b/>
          <w:sz w:val="24"/>
          <w:szCs w:val="24"/>
        </w:rPr>
        <w:t>Other Fields</w:t>
      </w:r>
    </w:p>
    <w:p w14:paraId="44663439" w14:textId="691C3914" w:rsidR="00004D08" w:rsidRPr="00540250" w:rsidRDefault="00540250" w:rsidP="00540250">
      <w:pPr>
        <w:pStyle w:val="Location"/>
        <w:tabs>
          <w:tab w:val="left" w:pos="7560"/>
        </w:tabs>
        <w:rPr>
          <w:rFonts w:ascii="Source Sans Pro" w:hAnsi="Source Sans Pro"/>
          <w:sz w:val="24"/>
          <w:szCs w:val="24"/>
        </w:rPr>
      </w:pPr>
      <w:r w:rsidRPr="00540250">
        <w:rPr>
          <w:rFonts w:ascii="Source Sans Pro" w:hAnsi="Source Sans Pro"/>
          <w:sz w:val="24"/>
          <w:szCs w:val="24"/>
        </w:rPr>
        <w:t>Community Practice Experience</w:t>
      </w:r>
    </w:p>
    <w:p w14:paraId="6B3E6D9F" w14:textId="2B04FEE0" w:rsidR="00004D08" w:rsidRPr="004350F8" w:rsidRDefault="00540250" w:rsidP="00540250">
      <w:pPr>
        <w:widowControl w:val="0"/>
        <w:autoSpaceDE w:val="0"/>
        <w:autoSpaceDN w:val="0"/>
        <w:spacing w:line="240" w:lineRule="auto"/>
        <w:ind w:left="360" w:right="346"/>
        <w:rPr>
          <w:sz w:val="20"/>
          <w:szCs w:val="20"/>
        </w:rPr>
      </w:pPr>
      <w:r>
        <w:rPr>
          <w:sz w:val="20"/>
          <w:szCs w:val="20"/>
        </w:rPr>
        <w:t>Social Work s</w:t>
      </w:r>
      <w:r w:rsidRPr="00540250">
        <w:rPr>
          <w:sz w:val="20"/>
          <w:szCs w:val="20"/>
        </w:rPr>
        <w:t xml:space="preserve">tudents develop an experiential understanding of </w:t>
      </w:r>
      <w:r>
        <w:rPr>
          <w:sz w:val="20"/>
          <w:szCs w:val="20"/>
        </w:rPr>
        <w:t xml:space="preserve">macro-level </w:t>
      </w:r>
      <w:r w:rsidRPr="00540250">
        <w:rPr>
          <w:sz w:val="20"/>
          <w:szCs w:val="20"/>
        </w:rPr>
        <w:t>engagement, assessment, planning,</w:t>
      </w:r>
      <w:r>
        <w:rPr>
          <w:sz w:val="20"/>
          <w:szCs w:val="20"/>
        </w:rPr>
        <w:t xml:space="preserve"> </w:t>
      </w:r>
      <w:proofErr w:type="gramStart"/>
      <w:r>
        <w:rPr>
          <w:sz w:val="20"/>
          <w:szCs w:val="20"/>
        </w:rPr>
        <w:t>intervention</w:t>
      </w:r>
      <w:proofErr w:type="gramEnd"/>
      <w:r>
        <w:rPr>
          <w:sz w:val="20"/>
          <w:szCs w:val="20"/>
        </w:rPr>
        <w:t xml:space="preserve"> and evaluation. </w:t>
      </w:r>
      <w:r w:rsidR="00BE10F6">
        <w:rPr>
          <w:sz w:val="20"/>
          <w:szCs w:val="20"/>
        </w:rPr>
        <w:t xml:space="preserve">Emphasis on practicing cultural humility and </w:t>
      </w:r>
      <w:r w:rsidR="00BE10F6" w:rsidRPr="00BE10F6">
        <w:rPr>
          <w:sz w:val="20"/>
          <w:szCs w:val="20"/>
        </w:rPr>
        <w:t>learning from community</w:t>
      </w:r>
      <w:r w:rsidR="00BE10F6">
        <w:rPr>
          <w:sz w:val="20"/>
          <w:szCs w:val="20"/>
        </w:rPr>
        <w:t>.</w:t>
      </w:r>
    </w:p>
    <w:p w14:paraId="2CD11272" w14:textId="29013EF1" w:rsidR="004350F8" w:rsidRDefault="004350F8" w:rsidP="004350F8">
      <w:pPr>
        <w:pStyle w:val="SectionHeading"/>
        <w:spacing w:before="0" w:after="0"/>
        <w:rPr>
          <w:rFonts w:ascii="Source Sans Pro Black" w:hAnsi="Source Sans Pro Black"/>
          <w:b/>
          <w:sz w:val="24"/>
          <w:szCs w:val="24"/>
        </w:rPr>
      </w:pPr>
    </w:p>
    <w:p w14:paraId="1314929A" w14:textId="1EDD099E" w:rsidR="001F315A" w:rsidRPr="00F3515B" w:rsidRDefault="00651FE9" w:rsidP="00F3515B">
      <w:pPr>
        <w:pStyle w:val="SectionHeading"/>
        <w:spacing w:before="0" w:after="0"/>
        <w:rPr>
          <w:rFonts w:ascii="Source Sans Pro Black" w:hAnsi="Source Sans Pro Black"/>
          <w:b/>
          <w:sz w:val="24"/>
          <w:szCs w:val="24"/>
        </w:rPr>
      </w:pPr>
      <w:r>
        <w:rPr>
          <w:rFonts w:ascii="Source Sans Pro Black" w:hAnsi="Source Sans Pro Black"/>
          <w:b/>
          <w:sz w:val="24"/>
          <w:szCs w:val="24"/>
        </w:rPr>
        <w:t>Teaching Interests</w:t>
      </w:r>
    </w:p>
    <w:p w14:paraId="5DF060EA" w14:textId="71DE7AFC" w:rsidR="001F315A" w:rsidRDefault="001F315A" w:rsidP="005F6BAA">
      <w:pPr>
        <w:pStyle w:val="Location"/>
        <w:tabs>
          <w:tab w:val="left" w:pos="7560"/>
        </w:tabs>
        <w:ind w:left="0"/>
        <w:rPr>
          <w:rFonts w:ascii="Source Sans Pro SemiBold" w:hAnsi="Source Sans Pro SemiBold"/>
          <w:b/>
          <w:sz w:val="24"/>
          <w:szCs w:val="24"/>
        </w:rPr>
      </w:pPr>
      <w:r w:rsidRPr="001F315A">
        <w:rPr>
          <w:rFonts w:ascii="Source Sans Pro SemiBold" w:hAnsi="Source Sans Pro SemiBold"/>
          <w:b/>
          <w:sz w:val="24"/>
          <w:szCs w:val="24"/>
        </w:rPr>
        <w:t>Courses developed for on</w:t>
      </w:r>
      <w:r w:rsidR="00515931">
        <w:rPr>
          <w:rFonts w:ascii="Source Sans Pro SemiBold" w:hAnsi="Source Sans Pro SemiBold"/>
          <w:b/>
          <w:sz w:val="24"/>
          <w:szCs w:val="24"/>
        </w:rPr>
        <w:t>-</w:t>
      </w:r>
      <w:r w:rsidRPr="001F315A">
        <w:rPr>
          <w:rFonts w:ascii="Source Sans Pro SemiBold" w:hAnsi="Source Sans Pro SemiBold"/>
          <w:b/>
          <w:sz w:val="24"/>
          <w:szCs w:val="24"/>
        </w:rPr>
        <w:t xml:space="preserve">line </w:t>
      </w:r>
      <w:r>
        <w:rPr>
          <w:rFonts w:ascii="Source Sans Pro SemiBold" w:hAnsi="Source Sans Pro SemiBold"/>
          <w:b/>
          <w:sz w:val="24"/>
          <w:szCs w:val="24"/>
        </w:rPr>
        <w:t>learning</w:t>
      </w:r>
    </w:p>
    <w:p w14:paraId="32E1BE78" w14:textId="471BC632" w:rsidR="00F3515B" w:rsidRPr="007436AA" w:rsidRDefault="00F3515B" w:rsidP="007436AA">
      <w:pPr>
        <w:pStyle w:val="Location"/>
        <w:tabs>
          <w:tab w:val="left" w:pos="7560"/>
        </w:tabs>
        <w:rPr>
          <w:rFonts w:ascii="Source Sans Pro" w:hAnsi="Source Sans Pro"/>
          <w:sz w:val="24"/>
          <w:szCs w:val="24"/>
        </w:rPr>
      </w:pPr>
      <w:r w:rsidRPr="007436AA">
        <w:rPr>
          <w:rFonts w:ascii="Source Sans Pro" w:hAnsi="Source Sans Pro"/>
          <w:sz w:val="24"/>
          <w:szCs w:val="24"/>
        </w:rPr>
        <w:t>Women and Politics </w:t>
      </w:r>
    </w:p>
    <w:p w14:paraId="6BA737F0" w14:textId="00677FC8" w:rsidR="00647998" w:rsidRPr="007436AA" w:rsidRDefault="002E63E3" w:rsidP="009022B4">
      <w:pPr>
        <w:widowControl w:val="0"/>
        <w:autoSpaceDE w:val="0"/>
        <w:autoSpaceDN w:val="0"/>
        <w:spacing w:line="240" w:lineRule="auto"/>
        <w:ind w:left="360" w:right="346"/>
        <w:rPr>
          <w:sz w:val="20"/>
          <w:szCs w:val="20"/>
        </w:rPr>
      </w:pPr>
      <w:r w:rsidRPr="007436AA">
        <w:rPr>
          <w:sz w:val="20"/>
          <w:szCs w:val="20"/>
        </w:rPr>
        <w:t xml:space="preserve">This course considers the debate over </w:t>
      </w:r>
      <w:r w:rsidR="00331643">
        <w:rPr>
          <w:sz w:val="20"/>
          <w:szCs w:val="20"/>
        </w:rPr>
        <w:t>whether</w:t>
      </w:r>
      <w:r w:rsidRPr="007436AA">
        <w:rPr>
          <w:sz w:val="20"/>
          <w:szCs w:val="20"/>
        </w:rPr>
        <w:t xml:space="preserve"> women's political progress has stagnated and impact of gender </w:t>
      </w:r>
      <w:r w:rsidR="007436AA" w:rsidRPr="007436AA">
        <w:rPr>
          <w:sz w:val="20"/>
          <w:szCs w:val="20"/>
        </w:rPr>
        <w:t>disparities</w:t>
      </w:r>
      <w:r w:rsidRPr="007436AA">
        <w:rPr>
          <w:sz w:val="20"/>
          <w:szCs w:val="20"/>
        </w:rPr>
        <w:t xml:space="preserve"> on American electoral politics</w:t>
      </w:r>
      <w:r w:rsidR="007436AA" w:rsidRPr="007436AA">
        <w:rPr>
          <w:sz w:val="20"/>
          <w:szCs w:val="20"/>
        </w:rPr>
        <w:t>.</w:t>
      </w:r>
      <w:r w:rsidRPr="007436AA">
        <w:rPr>
          <w:sz w:val="20"/>
          <w:szCs w:val="20"/>
        </w:rPr>
        <w:t xml:space="preserve"> </w:t>
      </w:r>
      <w:r w:rsidR="007436AA" w:rsidRPr="007436AA">
        <w:rPr>
          <w:sz w:val="20"/>
          <w:szCs w:val="20"/>
        </w:rPr>
        <w:t>Th</w:t>
      </w:r>
      <w:r w:rsidRPr="007436AA">
        <w:rPr>
          <w:sz w:val="20"/>
          <w:szCs w:val="20"/>
        </w:rPr>
        <w:t>e</w:t>
      </w:r>
      <w:r w:rsidR="007436AA" w:rsidRPr="007436AA">
        <w:rPr>
          <w:sz w:val="20"/>
          <w:szCs w:val="20"/>
        </w:rPr>
        <w:t xml:space="preserve"> course</w:t>
      </w:r>
      <w:r w:rsidRPr="007436AA">
        <w:rPr>
          <w:sz w:val="20"/>
          <w:szCs w:val="20"/>
        </w:rPr>
        <w:t xml:space="preserve"> begin</w:t>
      </w:r>
      <w:r w:rsidR="007436AA" w:rsidRPr="007436AA">
        <w:rPr>
          <w:sz w:val="20"/>
          <w:szCs w:val="20"/>
        </w:rPr>
        <w:t>s</w:t>
      </w:r>
      <w:r w:rsidRPr="007436AA">
        <w:rPr>
          <w:sz w:val="20"/>
          <w:szCs w:val="20"/>
        </w:rPr>
        <w:t xml:space="preserve"> by exploring women's suffrage campaigns and </w:t>
      </w:r>
      <w:r w:rsidRPr="007436AA">
        <w:rPr>
          <w:sz w:val="20"/>
          <w:szCs w:val="20"/>
        </w:rPr>
        <w:lastRenderedPageBreak/>
        <w:t xml:space="preserve">voting behavior in the period immediately following their achievement of the right to vote and beyond. </w:t>
      </w:r>
      <w:r w:rsidR="007436AA" w:rsidRPr="007436AA">
        <w:rPr>
          <w:sz w:val="20"/>
          <w:szCs w:val="20"/>
        </w:rPr>
        <w:t>It</w:t>
      </w:r>
      <w:r w:rsidRPr="007436AA">
        <w:rPr>
          <w:sz w:val="20"/>
          <w:szCs w:val="20"/>
        </w:rPr>
        <w:t xml:space="preserve"> then turn</w:t>
      </w:r>
      <w:r w:rsidR="007436AA" w:rsidRPr="007436AA">
        <w:rPr>
          <w:sz w:val="20"/>
          <w:szCs w:val="20"/>
        </w:rPr>
        <w:t>s</w:t>
      </w:r>
      <w:r w:rsidRPr="007436AA">
        <w:rPr>
          <w:sz w:val="20"/>
          <w:szCs w:val="20"/>
        </w:rPr>
        <w:t xml:space="preserve"> to the relationship between women and party politics </w:t>
      </w:r>
      <w:r w:rsidR="007436AA" w:rsidRPr="007436AA">
        <w:rPr>
          <w:sz w:val="20"/>
          <w:szCs w:val="20"/>
        </w:rPr>
        <w:t xml:space="preserve">including a discussion of </w:t>
      </w:r>
      <w:r w:rsidRPr="007436AA">
        <w:rPr>
          <w:sz w:val="20"/>
          <w:szCs w:val="20"/>
        </w:rPr>
        <w:t xml:space="preserve">the challenges women face as candidates in American politics. </w:t>
      </w:r>
      <w:r w:rsidR="007436AA" w:rsidRPr="007436AA">
        <w:rPr>
          <w:sz w:val="20"/>
          <w:szCs w:val="20"/>
        </w:rPr>
        <w:t>The course concludes by examining</w:t>
      </w:r>
      <w:r w:rsidRPr="007436AA">
        <w:rPr>
          <w:sz w:val="20"/>
          <w:szCs w:val="20"/>
        </w:rPr>
        <w:t xml:space="preserve"> the extent to which women's participation in campaigns and elections makes a substantive difference in policy making.</w:t>
      </w:r>
    </w:p>
    <w:p w14:paraId="4D51D388" w14:textId="77777777" w:rsidR="0074280A" w:rsidRDefault="0074280A" w:rsidP="00385775">
      <w:pPr>
        <w:widowControl w:val="0"/>
        <w:autoSpaceDE w:val="0"/>
        <w:autoSpaceDN w:val="0"/>
        <w:spacing w:line="240" w:lineRule="auto"/>
        <w:ind w:left="360" w:right="346"/>
        <w:rPr>
          <w:rFonts w:ascii="Source Sans Pro" w:hAnsi="Source Sans Pro"/>
          <w:sz w:val="24"/>
          <w:szCs w:val="24"/>
        </w:rPr>
      </w:pPr>
    </w:p>
    <w:p w14:paraId="0741382B" w14:textId="5EADD1AD" w:rsidR="007436AA" w:rsidRDefault="00F3515B" w:rsidP="00385775">
      <w:pPr>
        <w:widowControl w:val="0"/>
        <w:autoSpaceDE w:val="0"/>
        <w:autoSpaceDN w:val="0"/>
        <w:spacing w:line="240" w:lineRule="auto"/>
        <w:ind w:left="360" w:right="346"/>
        <w:rPr>
          <w:sz w:val="20"/>
          <w:szCs w:val="20"/>
        </w:rPr>
      </w:pPr>
      <w:r w:rsidRPr="007436AA">
        <w:rPr>
          <w:rFonts w:ascii="Source Sans Pro" w:hAnsi="Source Sans Pro"/>
          <w:sz w:val="24"/>
          <w:szCs w:val="24"/>
        </w:rPr>
        <w:t>The Politics of Food</w:t>
      </w:r>
      <w:r w:rsidR="00647998" w:rsidRPr="007436AA">
        <w:rPr>
          <w:sz w:val="20"/>
          <w:szCs w:val="20"/>
        </w:rPr>
        <w:br/>
        <w:t>This course examines the power relations that structure the production, distribution, and consumption of food within an industrialized and globalized food system.  Topics covered include: the relationship of food to individual and collective identity; the environmental consequences of the industrial food system; the cultural politics of food; the impact of relative wealth and poverty on food security and public health; the scope and function of government regulation; social movements contesting the industrial food system.</w:t>
      </w:r>
    </w:p>
    <w:p w14:paraId="0A1529E6" w14:textId="77777777" w:rsidR="00385775" w:rsidRPr="00385775" w:rsidRDefault="00385775" w:rsidP="00385775">
      <w:pPr>
        <w:widowControl w:val="0"/>
        <w:autoSpaceDE w:val="0"/>
        <w:autoSpaceDN w:val="0"/>
        <w:spacing w:line="240" w:lineRule="auto"/>
        <w:ind w:left="360" w:right="346"/>
        <w:rPr>
          <w:sz w:val="20"/>
          <w:szCs w:val="20"/>
        </w:rPr>
      </w:pPr>
    </w:p>
    <w:p w14:paraId="5A1AA5BA" w14:textId="77777777" w:rsidR="00F3515B" w:rsidRPr="000C5204" w:rsidRDefault="00F3515B" w:rsidP="005F6BAA">
      <w:pPr>
        <w:pStyle w:val="Location"/>
        <w:tabs>
          <w:tab w:val="left" w:pos="7560"/>
        </w:tabs>
        <w:ind w:left="0"/>
        <w:rPr>
          <w:rFonts w:ascii="Source Sans Pro SemiBold" w:hAnsi="Source Sans Pro SemiBold"/>
          <w:b/>
          <w:sz w:val="24"/>
          <w:szCs w:val="24"/>
        </w:rPr>
      </w:pPr>
      <w:r>
        <w:rPr>
          <w:rFonts w:ascii="Source Sans Pro SemiBold" w:hAnsi="Source Sans Pro SemiBold"/>
          <w:b/>
          <w:sz w:val="24"/>
          <w:szCs w:val="24"/>
        </w:rPr>
        <w:t>C</w:t>
      </w:r>
      <w:r w:rsidRPr="00643075">
        <w:rPr>
          <w:rFonts w:ascii="Source Sans Pro SemiBold" w:hAnsi="Source Sans Pro SemiBold"/>
          <w:b/>
          <w:sz w:val="24"/>
          <w:szCs w:val="24"/>
        </w:rPr>
        <w:t>ourses to be developed</w:t>
      </w:r>
    </w:p>
    <w:p w14:paraId="4B54B6D9" w14:textId="77777777" w:rsidR="00F3515B" w:rsidRDefault="00F3515B" w:rsidP="00F3515B">
      <w:pPr>
        <w:pStyle w:val="Location"/>
        <w:tabs>
          <w:tab w:val="left" w:pos="7560"/>
        </w:tabs>
        <w:rPr>
          <w:rFonts w:ascii="Source Sans Pro" w:hAnsi="Source Sans Pro"/>
          <w:sz w:val="24"/>
          <w:szCs w:val="24"/>
        </w:rPr>
      </w:pPr>
      <w:r>
        <w:rPr>
          <w:rFonts w:ascii="Source Sans Pro" w:hAnsi="Source Sans Pro"/>
          <w:sz w:val="24"/>
          <w:szCs w:val="24"/>
        </w:rPr>
        <w:t xml:space="preserve">Special topic in Public Administration: </w:t>
      </w:r>
      <w:r w:rsidRPr="004A7297">
        <w:rPr>
          <w:rFonts w:ascii="Source Sans Pro" w:hAnsi="Source Sans Pro"/>
          <w:sz w:val="24"/>
          <w:szCs w:val="24"/>
        </w:rPr>
        <w:t>Urban Revitalizat</w:t>
      </w:r>
      <w:r>
        <w:rPr>
          <w:rFonts w:ascii="Source Sans Pro" w:hAnsi="Source Sans Pro"/>
          <w:sz w:val="24"/>
          <w:szCs w:val="24"/>
        </w:rPr>
        <w:t>ion</w:t>
      </w:r>
    </w:p>
    <w:p w14:paraId="52C7E7F6" w14:textId="66D73F0F" w:rsidR="00F3515B" w:rsidRPr="00F3515B" w:rsidRDefault="00F3515B" w:rsidP="00F3515B">
      <w:pPr>
        <w:widowControl w:val="0"/>
        <w:autoSpaceDE w:val="0"/>
        <w:autoSpaceDN w:val="0"/>
        <w:spacing w:line="240" w:lineRule="auto"/>
        <w:ind w:left="360" w:right="346"/>
        <w:rPr>
          <w:sz w:val="20"/>
          <w:szCs w:val="20"/>
        </w:rPr>
      </w:pPr>
      <w:r w:rsidRPr="004A7297">
        <w:rPr>
          <w:sz w:val="20"/>
          <w:szCs w:val="20"/>
        </w:rPr>
        <w:t>Explore</w:t>
      </w:r>
      <w:r>
        <w:rPr>
          <w:sz w:val="20"/>
          <w:szCs w:val="20"/>
        </w:rPr>
        <w:t>s</w:t>
      </w:r>
      <w:r w:rsidRPr="004A7297">
        <w:rPr>
          <w:sz w:val="20"/>
          <w:szCs w:val="20"/>
        </w:rPr>
        <w:t xml:space="preserve"> whether downtown economic </w:t>
      </w:r>
      <w:r>
        <w:rPr>
          <w:sz w:val="20"/>
          <w:szCs w:val="20"/>
        </w:rPr>
        <w:t>revitalization</w:t>
      </w:r>
      <w:r w:rsidRPr="004A7297">
        <w:rPr>
          <w:sz w:val="20"/>
          <w:szCs w:val="20"/>
        </w:rPr>
        <w:t xml:space="preserve"> </w:t>
      </w:r>
      <w:r>
        <w:rPr>
          <w:sz w:val="20"/>
          <w:szCs w:val="20"/>
        </w:rPr>
        <w:t>is a</w:t>
      </w:r>
      <w:r w:rsidRPr="004A7297">
        <w:rPr>
          <w:sz w:val="20"/>
          <w:szCs w:val="20"/>
        </w:rPr>
        <w:t xml:space="preserve"> meaningful community investment or if </w:t>
      </w:r>
      <w:r>
        <w:rPr>
          <w:sz w:val="20"/>
          <w:szCs w:val="20"/>
        </w:rPr>
        <w:t>it simply a euphemism</w:t>
      </w:r>
      <w:r w:rsidRPr="004A7297">
        <w:rPr>
          <w:sz w:val="20"/>
          <w:szCs w:val="20"/>
        </w:rPr>
        <w:t xml:space="preserve"> gentrification</w:t>
      </w:r>
      <w:r>
        <w:rPr>
          <w:sz w:val="20"/>
          <w:szCs w:val="20"/>
        </w:rPr>
        <w:t>. Comparative assessment of</w:t>
      </w:r>
      <w:r w:rsidRPr="004A7297">
        <w:rPr>
          <w:sz w:val="20"/>
          <w:szCs w:val="20"/>
        </w:rPr>
        <w:t xml:space="preserve"> the development policies pursued in</w:t>
      </w:r>
      <w:r w:rsidR="006E0243">
        <w:rPr>
          <w:sz w:val="20"/>
          <w:szCs w:val="20"/>
        </w:rPr>
        <w:t xml:space="preserve"> Massachusetts </w:t>
      </w:r>
      <w:r w:rsidRPr="004A7297">
        <w:rPr>
          <w:sz w:val="20"/>
          <w:szCs w:val="20"/>
        </w:rPr>
        <w:t>Gateway Cities.</w:t>
      </w:r>
    </w:p>
    <w:p w14:paraId="07A77DF9" w14:textId="77777777" w:rsidR="00651FE9" w:rsidRDefault="00651FE9" w:rsidP="00651FE9">
      <w:pPr>
        <w:pStyle w:val="SectionHeading"/>
        <w:spacing w:before="0" w:after="0"/>
        <w:rPr>
          <w:rFonts w:ascii="Source Sans Pro Black" w:hAnsi="Source Sans Pro Black"/>
          <w:b/>
          <w:sz w:val="24"/>
          <w:szCs w:val="24"/>
        </w:rPr>
      </w:pPr>
    </w:p>
    <w:p w14:paraId="2143D908" w14:textId="79ECACA0" w:rsidR="00651FE9" w:rsidRPr="00596EB5" w:rsidRDefault="00651FE9" w:rsidP="00651FE9">
      <w:pPr>
        <w:pStyle w:val="SectionHeading"/>
        <w:spacing w:before="0" w:after="0"/>
        <w:rPr>
          <w:rFonts w:ascii="Source Sans Pro Black" w:hAnsi="Source Sans Pro Black"/>
          <w:b/>
          <w:sz w:val="24"/>
          <w:szCs w:val="24"/>
        </w:rPr>
      </w:pPr>
      <w:r w:rsidRPr="00596EB5">
        <w:rPr>
          <w:rFonts w:ascii="Source Sans Pro Black" w:hAnsi="Source Sans Pro Black"/>
          <w:b/>
          <w:sz w:val="24"/>
          <w:szCs w:val="24"/>
        </w:rPr>
        <w:t>TEACHING EXPERIENCE</w:t>
      </w:r>
    </w:p>
    <w:p w14:paraId="42E9C247" w14:textId="77777777" w:rsidR="00651FE9" w:rsidRPr="008F161D" w:rsidRDefault="00651FE9" w:rsidP="002817FC">
      <w:pPr>
        <w:pStyle w:val="Location"/>
        <w:tabs>
          <w:tab w:val="left" w:pos="7560"/>
        </w:tabs>
        <w:ind w:left="0"/>
        <w:rPr>
          <w:sz w:val="24"/>
          <w:szCs w:val="24"/>
        </w:rPr>
      </w:pPr>
      <w:r>
        <w:rPr>
          <w:rFonts w:ascii="Source Sans Pro SemiBold" w:hAnsi="Source Sans Pro SemiBold"/>
          <w:b/>
          <w:sz w:val="24"/>
          <w:szCs w:val="24"/>
        </w:rPr>
        <w:t>Smith College</w:t>
      </w:r>
      <w:r>
        <w:rPr>
          <w:rFonts w:ascii="Source Sans Pro SemiBold" w:hAnsi="Source Sans Pro SemiBold"/>
          <w:b/>
          <w:sz w:val="24"/>
          <w:szCs w:val="24"/>
        </w:rPr>
        <w:tab/>
      </w:r>
    </w:p>
    <w:p w14:paraId="1CCEE461" w14:textId="143DD89E" w:rsidR="00651FE9" w:rsidRDefault="00275741" w:rsidP="00651FE9">
      <w:pPr>
        <w:pStyle w:val="Location"/>
        <w:tabs>
          <w:tab w:val="left" w:pos="7560"/>
        </w:tabs>
        <w:rPr>
          <w:rFonts w:ascii="Source Sans Pro SemiBold" w:hAnsi="Source Sans Pro SemiBold"/>
          <w:b/>
          <w:sz w:val="24"/>
          <w:szCs w:val="24"/>
        </w:rPr>
      </w:pPr>
      <w:r>
        <w:rPr>
          <w:rFonts w:ascii="Source Sans Pro SemiBold" w:hAnsi="Source Sans Pro SemiBold"/>
          <w:b/>
          <w:sz w:val="24"/>
          <w:szCs w:val="24"/>
        </w:rPr>
        <w:t>Adjunct Professor</w:t>
      </w:r>
      <w:r w:rsidR="00651FE9">
        <w:rPr>
          <w:rFonts w:ascii="Source Sans Pro SemiBold" w:hAnsi="Source Sans Pro SemiBold"/>
          <w:b/>
          <w:sz w:val="24"/>
          <w:szCs w:val="24"/>
        </w:rPr>
        <w:tab/>
      </w:r>
      <w:r w:rsidR="00651FE9">
        <w:rPr>
          <w:rFonts w:ascii="Source Sans Pro SemiBold" w:hAnsi="Source Sans Pro SemiBold"/>
          <w:b/>
          <w:sz w:val="24"/>
          <w:szCs w:val="24"/>
        </w:rPr>
        <w:tab/>
      </w:r>
      <w:r w:rsidR="00651FE9">
        <w:rPr>
          <w:rFonts w:ascii="Source Sans Pro SemiBold" w:hAnsi="Source Sans Pro SemiBold"/>
          <w:b/>
          <w:sz w:val="24"/>
          <w:szCs w:val="24"/>
        </w:rPr>
        <w:tab/>
      </w:r>
    </w:p>
    <w:p w14:paraId="481C14C3" w14:textId="77777777" w:rsidR="00651FE9" w:rsidRDefault="00651FE9" w:rsidP="00651FE9">
      <w:pPr>
        <w:pStyle w:val="Location"/>
        <w:tabs>
          <w:tab w:val="left" w:pos="7560"/>
        </w:tabs>
        <w:rPr>
          <w:rFonts w:ascii="Source Sans Pro" w:hAnsi="Source Sans Pro"/>
          <w:sz w:val="24"/>
          <w:szCs w:val="24"/>
        </w:rPr>
      </w:pPr>
      <w:r>
        <w:rPr>
          <w:rFonts w:ascii="Source Sans Pro" w:hAnsi="Source Sans Pro"/>
          <w:sz w:val="24"/>
          <w:szCs w:val="24"/>
        </w:rPr>
        <w:t>SSW 191: Agency and Community Practice</w:t>
      </w:r>
      <w:r>
        <w:rPr>
          <w:rFonts w:ascii="Source Sans Pro" w:hAnsi="Source Sans Pro"/>
          <w:sz w:val="24"/>
          <w:szCs w:val="24"/>
        </w:rPr>
        <w:tab/>
      </w:r>
      <w:r w:rsidRPr="00C37879">
        <w:rPr>
          <w:rFonts w:ascii="Source Sans Pro" w:hAnsi="Source Sans Pro"/>
          <w:sz w:val="24"/>
          <w:szCs w:val="24"/>
        </w:rPr>
        <w:t>2017-201</w:t>
      </w:r>
      <w:r>
        <w:rPr>
          <w:rFonts w:ascii="Source Sans Pro" w:hAnsi="Source Sans Pro"/>
          <w:sz w:val="24"/>
          <w:szCs w:val="24"/>
        </w:rPr>
        <w:t>9</w:t>
      </w:r>
    </w:p>
    <w:p w14:paraId="7855472A" w14:textId="0D372B88" w:rsidR="00651FE9" w:rsidRPr="0055393D" w:rsidRDefault="00651FE9" w:rsidP="00651FE9">
      <w:pPr>
        <w:pStyle w:val="NormalBodyText"/>
        <w:ind w:left="576"/>
        <w:rPr>
          <w:sz w:val="20"/>
          <w:szCs w:val="20"/>
        </w:rPr>
      </w:pPr>
      <w:r w:rsidRPr="0055393D">
        <w:rPr>
          <w:sz w:val="20"/>
          <w:szCs w:val="20"/>
        </w:rPr>
        <w:t>Community Practice Experience (CPE) Advis</w:t>
      </w:r>
      <w:r>
        <w:rPr>
          <w:sz w:val="20"/>
          <w:szCs w:val="20"/>
        </w:rPr>
        <w:t>o</w:t>
      </w:r>
      <w:r w:rsidRPr="0055393D">
        <w:rPr>
          <w:sz w:val="20"/>
          <w:szCs w:val="20"/>
        </w:rPr>
        <w:t>r</w:t>
      </w:r>
      <w:r w:rsidR="00FC588D">
        <w:rPr>
          <w:sz w:val="20"/>
          <w:szCs w:val="20"/>
        </w:rPr>
        <w:t xml:space="preserve"> for SSW graduate students</w:t>
      </w:r>
    </w:p>
    <w:p w14:paraId="7A981DA6" w14:textId="77777777" w:rsidR="00651FE9" w:rsidRDefault="00651FE9" w:rsidP="00651FE9">
      <w:pPr>
        <w:pStyle w:val="Location"/>
        <w:rPr>
          <w:rFonts w:ascii="Source Sans Pro SemiBold" w:hAnsi="Source Sans Pro SemiBold"/>
          <w:b/>
          <w:sz w:val="24"/>
          <w:szCs w:val="24"/>
        </w:rPr>
      </w:pPr>
    </w:p>
    <w:p w14:paraId="38B67233" w14:textId="77777777" w:rsidR="00651FE9" w:rsidRPr="008A307B" w:rsidRDefault="00651FE9" w:rsidP="002817FC">
      <w:pPr>
        <w:pStyle w:val="Location"/>
        <w:ind w:left="0"/>
        <w:rPr>
          <w:rFonts w:ascii="Source Sans Pro SemiBold" w:hAnsi="Source Sans Pro SemiBold"/>
          <w:b/>
          <w:sz w:val="24"/>
          <w:szCs w:val="24"/>
        </w:rPr>
      </w:pPr>
      <w:r w:rsidRPr="008A307B">
        <w:rPr>
          <w:rFonts w:ascii="Source Sans Pro SemiBold" w:hAnsi="Source Sans Pro SemiBold"/>
          <w:b/>
          <w:sz w:val="24"/>
          <w:szCs w:val="24"/>
        </w:rPr>
        <w:t>University of Hartford</w:t>
      </w:r>
    </w:p>
    <w:p w14:paraId="4A47E2F9" w14:textId="77777777" w:rsidR="00651FE9" w:rsidRDefault="00651FE9" w:rsidP="00651FE9">
      <w:pPr>
        <w:pStyle w:val="Location"/>
        <w:rPr>
          <w:rFonts w:ascii="Source Sans Pro SemiBold" w:hAnsi="Source Sans Pro SemiBold"/>
          <w:b/>
          <w:sz w:val="24"/>
          <w:szCs w:val="24"/>
        </w:rPr>
      </w:pPr>
      <w:r>
        <w:rPr>
          <w:rFonts w:ascii="Source Sans Pro SemiBold" w:hAnsi="Source Sans Pro SemiBold"/>
          <w:b/>
          <w:sz w:val="24"/>
          <w:szCs w:val="24"/>
        </w:rPr>
        <w:t>Adjunct Professor</w:t>
      </w:r>
      <w:r>
        <w:rPr>
          <w:rFonts w:ascii="Source Sans Pro SemiBold" w:hAnsi="Source Sans Pro SemiBold"/>
          <w:b/>
          <w:sz w:val="24"/>
          <w:szCs w:val="24"/>
        </w:rPr>
        <w:tab/>
      </w:r>
    </w:p>
    <w:p w14:paraId="2309626B" w14:textId="096D666B" w:rsidR="00A935B5" w:rsidRPr="00106ADE" w:rsidRDefault="00651FE9" w:rsidP="00106ADE">
      <w:pPr>
        <w:pStyle w:val="Location"/>
        <w:tabs>
          <w:tab w:val="left" w:pos="7560"/>
        </w:tabs>
        <w:rPr>
          <w:rFonts w:ascii="Source Sans Pro" w:hAnsi="Source Sans Pro"/>
          <w:sz w:val="24"/>
          <w:szCs w:val="24"/>
        </w:rPr>
      </w:pPr>
      <w:r w:rsidRPr="008D2335">
        <w:rPr>
          <w:rFonts w:ascii="Source Sans Pro" w:hAnsi="Source Sans Pro"/>
          <w:sz w:val="24"/>
          <w:szCs w:val="24"/>
        </w:rPr>
        <w:t>POLSCI 1</w:t>
      </w:r>
      <w:r>
        <w:rPr>
          <w:rFonts w:ascii="Source Sans Pro" w:hAnsi="Source Sans Pro"/>
          <w:sz w:val="24"/>
          <w:szCs w:val="24"/>
        </w:rPr>
        <w:t>10</w:t>
      </w:r>
      <w:r w:rsidRPr="008D2335">
        <w:rPr>
          <w:rFonts w:ascii="Source Sans Pro" w:hAnsi="Source Sans Pro"/>
          <w:sz w:val="24"/>
          <w:szCs w:val="24"/>
        </w:rPr>
        <w:t xml:space="preserve">: </w:t>
      </w:r>
      <w:r>
        <w:rPr>
          <w:rFonts w:ascii="Source Sans Pro" w:hAnsi="Source Sans Pro"/>
          <w:sz w:val="24"/>
          <w:szCs w:val="24"/>
        </w:rPr>
        <w:t>Power and Politics in American Government</w:t>
      </w:r>
      <w:r>
        <w:rPr>
          <w:rFonts w:ascii="Source Sans Pro" w:hAnsi="Source Sans Pro"/>
          <w:sz w:val="24"/>
          <w:szCs w:val="24"/>
        </w:rPr>
        <w:tab/>
      </w:r>
      <w:r w:rsidRPr="008A307B">
        <w:rPr>
          <w:sz w:val="24"/>
          <w:szCs w:val="24"/>
        </w:rPr>
        <w:t>Spring 2017</w:t>
      </w:r>
    </w:p>
    <w:p w14:paraId="48079089" w14:textId="77777777" w:rsidR="00A935B5" w:rsidRDefault="00A935B5" w:rsidP="00651FE9">
      <w:pPr>
        <w:pStyle w:val="Location"/>
        <w:rPr>
          <w:rFonts w:ascii="Source Sans Pro SemiBold" w:hAnsi="Source Sans Pro SemiBold"/>
          <w:b/>
          <w:sz w:val="24"/>
          <w:szCs w:val="24"/>
        </w:rPr>
      </w:pPr>
    </w:p>
    <w:p w14:paraId="7721A6D5" w14:textId="77777777" w:rsidR="00651FE9" w:rsidRDefault="00651FE9" w:rsidP="002817FC">
      <w:pPr>
        <w:pStyle w:val="Location"/>
        <w:ind w:left="0"/>
        <w:rPr>
          <w:rFonts w:ascii="Source Sans Pro SemiBold" w:hAnsi="Source Sans Pro SemiBold"/>
          <w:b/>
          <w:sz w:val="24"/>
          <w:szCs w:val="24"/>
        </w:rPr>
      </w:pPr>
      <w:r>
        <w:rPr>
          <w:rFonts w:ascii="Source Sans Pro SemiBold" w:hAnsi="Source Sans Pro SemiBold"/>
          <w:b/>
          <w:sz w:val="24"/>
          <w:szCs w:val="24"/>
        </w:rPr>
        <w:t>University of Massachusetts, Amherst</w:t>
      </w:r>
    </w:p>
    <w:p w14:paraId="610A42DF" w14:textId="77777777" w:rsidR="00651FE9" w:rsidRDefault="00651FE9" w:rsidP="00651FE9">
      <w:pPr>
        <w:pStyle w:val="Location"/>
        <w:rPr>
          <w:rFonts w:ascii="Source Sans Pro SemiBold" w:hAnsi="Source Sans Pro SemiBold"/>
          <w:b/>
          <w:sz w:val="24"/>
          <w:szCs w:val="24"/>
        </w:rPr>
      </w:pPr>
      <w:r>
        <w:rPr>
          <w:rFonts w:ascii="Source Sans Pro SemiBold" w:hAnsi="Source Sans Pro SemiBold"/>
          <w:b/>
          <w:sz w:val="24"/>
          <w:szCs w:val="24"/>
        </w:rPr>
        <w:t>Instructor</w:t>
      </w:r>
    </w:p>
    <w:p w14:paraId="61B44AD6" w14:textId="3D8BBE83" w:rsidR="00651FE9" w:rsidRDefault="00651FE9" w:rsidP="00651FE9">
      <w:pPr>
        <w:pStyle w:val="NormalBodyText"/>
        <w:rPr>
          <w:sz w:val="24"/>
          <w:szCs w:val="24"/>
        </w:rPr>
      </w:pPr>
      <w:r>
        <w:rPr>
          <w:sz w:val="24"/>
          <w:szCs w:val="24"/>
        </w:rPr>
        <w:t>POLSCI 191: First Year Seminar in Political Science</w:t>
      </w:r>
      <w:r>
        <w:rPr>
          <w:sz w:val="24"/>
          <w:szCs w:val="24"/>
        </w:rPr>
        <w:tab/>
        <w:t>Fall 2015</w:t>
      </w:r>
      <w:r w:rsidR="00A341FD">
        <w:rPr>
          <w:sz w:val="24"/>
          <w:szCs w:val="24"/>
        </w:rPr>
        <w:t>-</w:t>
      </w:r>
      <w:r>
        <w:rPr>
          <w:sz w:val="24"/>
          <w:szCs w:val="24"/>
        </w:rPr>
        <w:t xml:space="preserve">16, </w:t>
      </w:r>
      <w:r w:rsidR="00A341FD">
        <w:rPr>
          <w:sz w:val="24"/>
          <w:szCs w:val="24"/>
        </w:rPr>
        <w:t>20</w:t>
      </w:r>
      <w:r>
        <w:rPr>
          <w:sz w:val="24"/>
          <w:szCs w:val="24"/>
        </w:rPr>
        <w:t>18</w:t>
      </w:r>
      <w:r w:rsidR="00A341FD">
        <w:rPr>
          <w:sz w:val="24"/>
          <w:szCs w:val="24"/>
        </w:rPr>
        <w:t>-19</w:t>
      </w:r>
    </w:p>
    <w:p w14:paraId="5CA7EE2C" w14:textId="77777777" w:rsidR="00651FE9" w:rsidRDefault="00651FE9" w:rsidP="00651FE9">
      <w:pPr>
        <w:pStyle w:val="NormalBodyText"/>
        <w:rPr>
          <w:sz w:val="24"/>
          <w:szCs w:val="24"/>
        </w:rPr>
      </w:pPr>
      <w:r>
        <w:rPr>
          <w:sz w:val="24"/>
          <w:szCs w:val="24"/>
        </w:rPr>
        <w:tab/>
      </w:r>
      <w:r w:rsidRPr="00141D80">
        <w:rPr>
          <w:sz w:val="24"/>
          <w:szCs w:val="24"/>
        </w:rPr>
        <w:t>Spring</w:t>
      </w:r>
      <w:r>
        <w:rPr>
          <w:sz w:val="24"/>
          <w:szCs w:val="24"/>
        </w:rPr>
        <w:t xml:space="preserve"> 2016</w:t>
      </w:r>
    </w:p>
    <w:p w14:paraId="3169068C" w14:textId="77777777" w:rsidR="00651FE9" w:rsidRDefault="00651FE9" w:rsidP="00651FE9">
      <w:pPr>
        <w:pStyle w:val="NormalBodyText"/>
        <w:rPr>
          <w:sz w:val="24"/>
          <w:szCs w:val="24"/>
        </w:rPr>
      </w:pPr>
      <w:r>
        <w:rPr>
          <w:sz w:val="24"/>
          <w:szCs w:val="24"/>
        </w:rPr>
        <w:t>POLSCI 181: Controversies in Public Policy</w:t>
      </w:r>
      <w:r w:rsidRPr="008D2335">
        <w:rPr>
          <w:sz w:val="24"/>
          <w:szCs w:val="24"/>
        </w:rPr>
        <w:t xml:space="preserve"> </w:t>
      </w:r>
      <w:r>
        <w:rPr>
          <w:sz w:val="24"/>
          <w:szCs w:val="24"/>
        </w:rPr>
        <w:t>RAP</w:t>
      </w:r>
      <w:r>
        <w:rPr>
          <w:sz w:val="24"/>
          <w:szCs w:val="24"/>
        </w:rPr>
        <w:tab/>
      </w:r>
      <w:r w:rsidRPr="00596EB5">
        <w:rPr>
          <w:sz w:val="24"/>
          <w:szCs w:val="24"/>
        </w:rPr>
        <w:t>Spring 2014</w:t>
      </w:r>
    </w:p>
    <w:p w14:paraId="252CE64D" w14:textId="77777777" w:rsidR="00651FE9" w:rsidRDefault="00651FE9" w:rsidP="00651FE9">
      <w:pPr>
        <w:pStyle w:val="NormalBodyText"/>
        <w:ind w:left="576"/>
        <w:rPr>
          <w:sz w:val="20"/>
          <w:szCs w:val="20"/>
        </w:rPr>
      </w:pPr>
      <w:r w:rsidRPr="008D2335">
        <w:rPr>
          <w:sz w:val="20"/>
          <w:szCs w:val="20"/>
        </w:rPr>
        <w:t>Residential Academic Program</w:t>
      </w:r>
    </w:p>
    <w:p w14:paraId="468BEFB7" w14:textId="77777777" w:rsidR="00651FE9" w:rsidRDefault="00651FE9" w:rsidP="00651FE9">
      <w:pPr>
        <w:pStyle w:val="NormalBodyText"/>
        <w:rPr>
          <w:sz w:val="24"/>
          <w:szCs w:val="24"/>
        </w:rPr>
      </w:pPr>
    </w:p>
    <w:p w14:paraId="01780DDC" w14:textId="77777777" w:rsidR="00651FE9" w:rsidRPr="00550812" w:rsidRDefault="00651FE9" w:rsidP="00651FE9">
      <w:pPr>
        <w:pStyle w:val="NormalBodyText"/>
        <w:rPr>
          <w:rFonts w:ascii="Source Sans Pro SemiBold" w:hAnsi="Source Sans Pro SemiBold"/>
          <w:b/>
          <w:sz w:val="24"/>
          <w:szCs w:val="24"/>
        </w:rPr>
      </w:pPr>
      <w:r w:rsidRPr="00550812">
        <w:rPr>
          <w:rFonts w:ascii="Source Sans Pro SemiBold" w:hAnsi="Source Sans Pro SemiBold"/>
          <w:b/>
          <w:sz w:val="24"/>
          <w:szCs w:val="24"/>
        </w:rPr>
        <w:t xml:space="preserve">On-line </w:t>
      </w:r>
      <w:r>
        <w:rPr>
          <w:rFonts w:ascii="Source Sans Pro SemiBold" w:hAnsi="Source Sans Pro SemiBold"/>
          <w:b/>
          <w:sz w:val="24"/>
          <w:szCs w:val="24"/>
        </w:rPr>
        <w:t>Classes (Instructor)</w:t>
      </w:r>
    </w:p>
    <w:p w14:paraId="75B8643F" w14:textId="77777777" w:rsidR="00651FE9" w:rsidRDefault="00651FE9" w:rsidP="00651FE9">
      <w:pPr>
        <w:pStyle w:val="NormalBodyText"/>
        <w:ind w:left="7560" w:hanging="7272"/>
        <w:rPr>
          <w:rFonts w:ascii="Source Sans Pro" w:hAnsi="Source Sans Pro"/>
          <w:sz w:val="24"/>
          <w:szCs w:val="24"/>
        </w:rPr>
      </w:pPr>
      <w:r w:rsidRPr="008A307B">
        <w:rPr>
          <w:rFonts w:ascii="Source Sans Pro" w:hAnsi="Source Sans Pro"/>
          <w:sz w:val="24"/>
          <w:szCs w:val="24"/>
        </w:rPr>
        <w:t xml:space="preserve">POLSCI 181: Controversies in Public Policy </w:t>
      </w:r>
      <w:r>
        <w:rPr>
          <w:rFonts w:ascii="Source Sans Pro" w:hAnsi="Source Sans Pro"/>
          <w:sz w:val="24"/>
          <w:szCs w:val="24"/>
        </w:rPr>
        <w:tab/>
        <w:t>Spring 2017</w:t>
      </w:r>
    </w:p>
    <w:p w14:paraId="3DEAAEFD" w14:textId="77777777" w:rsidR="00651FE9" w:rsidRDefault="00651FE9" w:rsidP="00651FE9">
      <w:pPr>
        <w:pStyle w:val="NormalBodyText"/>
        <w:ind w:left="7560" w:hanging="7272"/>
        <w:rPr>
          <w:rFonts w:ascii="Source Sans Pro" w:hAnsi="Source Sans Pro"/>
          <w:sz w:val="24"/>
          <w:szCs w:val="24"/>
        </w:rPr>
      </w:pPr>
      <w:r w:rsidRPr="00141D80">
        <w:rPr>
          <w:rFonts w:ascii="Source Sans Pro" w:hAnsi="Source Sans Pro"/>
          <w:sz w:val="24"/>
          <w:szCs w:val="24"/>
        </w:rPr>
        <w:t>POLSCI 2</w:t>
      </w:r>
      <w:r>
        <w:rPr>
          <w:rFonts w:ascii="Source Sans Pro" w:hAnsi="Source Sans Pro"/>
          <w:sz w:val="24"/>
          <w:szCs w:val="24"/>
        </w:rPr>
        <w:t>08</w:t>
      </w:r>
      <w:r w:rsidRPr="00141D80">
        <w:rPr>
          <w:rFonts w:ascii="Source Sans Pro" w:hAnsi="Source Sans Pro"/>
          <w:sz w:val="24"/>
          <w:szCs w:val="24"/>
        </w:rPr>
        <w:t xml:space="preserve"> </w:t>
      </w:r>
      <w:r>
        <w:rPr>
          <w:rFonts w:ascii="Source Sans Pro" w:hAnsi="Source Sans Pro"/>
          <w:sz w:val="24"/>
          <w:szCs w:val="24"/>
        </w:rPr>
        <w:t>Political Parties and Elections</w:t>
      </w:r>
      <w:r>
        <w:rPr>
          <w:rFonts w:ascii="Source Sans Pro" w:hAnsi="Source Sans Pro"/>
          <w:sz w:val="24"/>
          <w:szCs w:val="24"/>
        </w:rPr>
        <w:tab/>
        <w:t>Summer 2016</w:t>
      </w:r>
    </w:p>
    <w:p w14:paraId="6F47E6B7" w14:textId="77777777" w:rsidR="00651FE9" w:rsidRPr="00C97AB6" w:rsidRDefault="00651FE9" w:rsidP="00651FE9">
      <w:pPr>
        <w:pStyle w:val="NormalBodyText"/>
        <w:ind w:left="7560" w:hanging="7272"/>
        <w:rPr>
          <w:rFonts w:ascii="Source Sans Pro" w:hAnsi="Source Sans Pro"/>
          <w:sz w:val="24"/>
          <w:szCs w:val="24"/>
        </w:rPr>
      </w:pPr>
      <w:r w:rsidRPr="00C97AB6">
        <w:rPr>
          <w:rFonts w:ascii="Source Sans Pro" w:hAnsi="Source Sans Pro"/>
          <w:sz w:val="24"/>
          <w:szCs w:val="24"/>
        </w:rPr>
        <w:t>POLSCI 280 Introduction to Public Policy</w:t>
      </w:r>
      <w:r w:rsidRPr="00C97AB6">
        <w:rPr>
          <w:rFonts w:ascii="Source Sans Pro" w:hAnsi="Source Sans Pro"/>
          <w:sz w:val="24"/>
          <w:szCs w:val="24"/>
        </w:rPr>
        <w:tab/>
        <w:t>Summer 2014</w:t>
      </w:r>
    </w:p>
    <w:p w14:paraId="346AED46" w14:textId="77777777" w:rsidR="00651FE9" w:rsidRDefault="00651FE9" w:rsidP="00651FE9">
      <w:pPr>
        <w:pStyle w:val="NormalBodyText"/>
        <w:rPr>
          <w:rFonts w:ascii="Source Sans Pro" w:hAnsi="Source Sans Pro"/>
          <w:sz w:val="24"/>
          <w:szCs w:val="24"/>
        </w:rPr>
      </w:pPr>
      <w:r w:rsidRPr="00B0712F">
        <w:rPr>
          <w:rFonts w:ascii="Source Sans Pro" w:hAnsi="Source Sans Pro"/>
          <w:sz w:val="24"/>
          <w:szCs w:val="24"/>
        </w:rPr>
        <w:t>POLSCI 219 State and Local Politics</w:t>
      </w:r>
      <w:r w:rsidRPr="00B0712F">
        <w:rPr>
          <w:rFonts w:ascii="Source Sans Pro" w:hAnsi="Source Sans Pro"/>
          <w:sz w:val="24"/>
          <w:szCs w:val="24"/>
        </w:rPr>
        <w:tab/>
        <w:t>Spring 2013</w:t>
      </w:r>
    </w:p>
    <w:p w14:paraId="051D5466" w14:textId="77777777" w:rsidR="00651FE9" w:rsidRPr="00C97AB6" w:rsidRDefault="00651FE9" w:rsidP="00651FE9">
      <w:pPr>
        <w:pStyle w:val="NormalBodyText"/>
        <w:ind w:left="7560" w:hanging="7272"/>
        <w:rPr>
          <w:rFonts w:ascii="Source Sans Pro" w:hAnsi="Source Sans Pro"/>
          <w:sz w:val="24"/>
          <w:szCs w:val="24"/>
        </w:rPr>
      </w:pPr>
      <w:r w:rsidRPr="00C97AB6">
        <w:rPr>
          <w:rFonts w:ascii="Source Sans Pro" w:hAnsi="Source Sans Pro"/>
          <w:sz w:val="24"/>
          <w:szCs w:val="24"/>
        </w:rPr>
        <w:t>POLSCI 317 Massachusetts Politics</w:t>
      </w:r>
      <w:r w:rsidRPr="00C97AB6">
        <w:rPr>
          <w:rFonts w:ascii="Source Sans Pro" w:hAnsi="Source Sans Pro"/>
          <w:sz w:val="24"/>
          <w:szCs w:val="24"/>
        </w:rPr>
        <w:tab/>
        <w:t>Summer 2011</w:t>
      </w:r>
    </w:p>
    <w:p w14:paraId="6FD95D97" w14:textId="77777777" w:rsidR="0074280A" w:rsidRDefault="0074280A" w:rsidP="004D4C62">
      <w:pPr>
        <w:pStyle w:val="NormalBodyText"/>
        <w:rPr>
          <w:sz w:val="24"/>
          <w:szCs w:val="24"/>
        </w:rPr>
      </w:pPr>
    </w:p>
    <w:p w14:paraId="575C57B0" w14:textId="572CE1A5" w:rsidR="00651FE9" w:rsidRPr="004D4C62" w:rsidRDefault="00651FE9" w:rsidP="004D4C62">
      <w:pPr>
        <w:pStyle w:val="NormalBodyText"/>
        <w:rPr>
          <w:sz w:val="24"/>
          <w:szCs w:val="24"/>
        </w:rPr>
      </w:pPr>
      <w:r w:rsidRPr="002F2985">
        <w:rPr>
          <w:sz w:val="24"/>
          <w:szCs w:val="24"/>
        </w:rPr>
        <w:tab/>
      </w:r>
    </w:p>
    <w:p w14:paraId="0C9CD587" w14:textId="77777777" w:rsidR="00651FE9" w:rsidRDefault="00651FE9" w:rsidP="00651FE9">
      <w:pPr>
        <w:pStyle w:val="NormalBodyText"/>
        <w:rPr>
          <w:rFonts w:ascii="Source Sans Pro SemiBold" w:hAnsi="Source Sans Pro SemiBold"/>
          <w:b/>
          <w:sz w:val="24"/>
          <w:szCs w:val="24"/>
        </w:rPr>
      </w:pPr>
      <w:r w:rsidRPr="00550812">
        <w:rPr>
          <w:rFonts w:ascii="Source Sans Pro SemiBold" w:hAnsi="Source Sans Pro SemiBold"/>
          <w:b/>
          <w:sz w:val="24"/>
          <w:szCs w:val="24"/>
        </w:rPr>
        <w:lastRenderedPageBreak/>
        <w:t>Teaching Assistant</w:t>
      </w:r>
    </w:p>
    <w:p w14:paraId="77B866AB" w14:textId="77777777" w:rsidR="00651FE9" w:rsidRDefault="00651FE9" w:rsidP="00651FE9">
      <w:pPr>
        <w:pStyle w:val="NormalBodyText"/>
        <w:rPr>
          <w:rFonts w:ascii="Source Sans Pro" w:hAnsi="Source Sans Pro"/>
          <w:sz w:val="24"/>
          <w:szCs w:val="24"/>
        </w:rPr>
      </w:pPr>
      <w:r w:rsidRPr="007B0975">
        <w:rPr>
          <w:rFonts w:ascii="Source Sans Pro" w:hAnsi="Source Sans Pro"/>
          <w:sz w:val="24"/>
          <w:szCs w:val="24"/>
        </w:rPr>
        <w:t>POLSCI 3</w:t>
      </w:r>
      <w:r>
        <w:rPr>
          <w:rFonts w:ascii="Source Sans Pro" w:hAnsi="Source Sans Pro"/>
          <w:sz w:val="24"/>
          <w:szCs w:val="24"/>
        </w:rPr>
        <w:t>08</w:t>
      </w:r>
      <w:r w:rsidRPr="007B0975">
        <w:rPr>
          <w:rFonts w:ascii="Source Sans Pro" w:hAnsi="Source Sans Pro"/>
          <w:sz w:val="24"/>
          <w:szCs w:val="24"/>
        </w:rPr>
        <w:t>: P</w:t>
      </w:r>
      <w:r>
        <w:rPr>
          <w:rFonts w:ascii="Source Sans Pro" w:hAnsi="Source Sans Pro"/>
          <w:sz w:val="24"/>
          <w:szCs w:val="24"/>
        </w:rPr>
        <w:t>ublic</w:t>
      </w:r>
      <w:r w:rsidRPr="007B0975">
        <w:rPr>
          <w:rFonts w:ascii="Source Sans Pro" w:hAnsi="Source Sans Pro"/>
          <w:sz w:val="24"/>
          <w:szCs w:val="24"/>
        </w:rPr>
        <w:t xml:space="preserve"> </w:t>
      </w:r>
      <w:r>
        <w:rPr>
          <w:rFonts w:ascii="Source Sans Pro" w:hAnsi="Source Sans Pro"/>
          <w:sz w:val="24"/>
          <w:szCs w:val="24"/>
        </w:rPr>
        <w:t>Opinion in Politics</w:t>
      </w:r>
      <w:r w:rsidRPr="007B0975">
        <w:rPr>
          <w:rFonts w:ascii="Source Sans Pro" w:hAnsi="Source Sans Pro"/>
          <w:sz w:val="24"/>
          <w:szCs w:val="24"/>
        </w:rPr>
        <w:tab/>
      </w:r>
      <w:r>
        <w:rPr>
          <w:rFonts w:ascii="Source Sans Pro" w:hAnsi="Source Sans Pro"/>
          <w:sz w:val="24"/>
          <w:szCs w:val="24"/>
        </w:rPr>
        <w:t>Fall 2015</w:t>
      </w:r>
    </w:p>
    <w:p w14:paraId="7847AB06" w14:textId="77777777" w:rsidR="00651FE9" w:rsidRDefault="00651FE9" w:rsidP="00651FE9">
      <w:pPr>
        <w:pStyle w:val="NormalBodyText"/>
        <w:rPr>
          <w:rFonts w:ascii="Source Sans Pro" w:hAnsi="Source Sans Pro"/>
          <w:sz w:val="24"/>
          <w:szCs w:val="24"/>
        </w:rPr>
      </w:pPr>
      <w:r w:rsidRPr="00550812">
        <w:rPr>
          <w:rFonts w:ascii="Source Sans Pro" w:hAnsi="Source Sans Pro"/>
          <w:sz w:val="24"/>
          <w:szCs w:val="24"/>
        </w:rPr>
        <w:t>POLSCI 329: Political Psychology</w:t>
      </w:r>
      <w:r w:rsidRPr="00550812">
        <w:rPr>
          <w:rFonts w:ascii="Source Sans Pro" w:hAnsi="Source Sans Pro"/>
          <w:sz w:val="24"/>
          <w:szCs w:val="24"/>
        </w:rPr>
        <w:tab/>
        <w:t>Spring 2013</w:t>
      </w:r>
    </w:p>
    <w:p w14:paraId="7078FD96" w14:textId="77777777" w:rsidR="00651FE9" w:rsidRPr="008D2335" w:rsidRDefault="00651FE9" w:rsidP="00651FE9">
      <w:pPr>
        <w:pStyle w:val="NormalBodyText"/>
        <w:rPr>
          <w:rFonts w:ascii="Source Sans Pro" w:hAnsi="Source Sans Pro"/>
          <w:sz w:val="24"/>
          <w:szCs w:val="24"/>
        </w:rPr>
      </w:pPr>
      <w:r w:rsidRPr="00550812">
        <w:rPr>
          <w:rFonts w:ascii="Source Sans Pro" w:hAnsi="Source Sans Pro"/>
          <w:sz w:val="24"/>
          <w:szCs w:val="24"/>
        </w:rPr>
        <w:t>POLSCI 181: Controversies in Public Policy</w:t>
      </w:r>
      <w:r w:rsidRPr="008D2335">
        <w:rPr>
          <w:rFonts w:ascii="Source Sans Pro" w:hAnsi="Source Sans Pro"/>
          <w:sz w:val="24"/>
          <w:szCs w:val="24"/>
        </w:rPr>
        <w:tab/>
        <w:t>Fall 2011</w:t>
      </w:r>
      <w:r>
        <w:rPr>
          <w:rFonts w:ascii="Source Sans Pro" w:hAnsi="Source Sans Pro"/>
          <w:sz w:val="24"/>
          <w:szCs w:val="24"/>
        </w:rPr>
        <w:t xml:space="preserve">, </w:t>
      </w:r>
      <w:r w:rsidRPr="008D2335">
        <w:rPr>
          <w:rFonts w:ascii="Source Sans Pro" w:hAnsi="Source Sans Pro"/>
          <w:sz w:val="24"/>
          <w:szCs w:val="24"/>
        </w:rPr>
        <w:t>2012</w:t>
      </w:r>
      <w:r w:rsidRPr="008D2335">
        <w:rPr>
          <w:rFonts w:ascii="Source Sans Pro" w:hAnsi="Source Sans Pro"/>
          <w:sz w:val="24"/>
          <w:szCs w:val="24"/>
        </w:rPr>
        <w:tab/>
      </w:r>
    </w:p>
    <w:p w14:paraId="6CA55FCC" w14:textId="77777777" w:rsidR="00651FE9" w:rsidRPr="008D2335" w:rsidRDefault="00651FE9" w:rsidP="00651FE9">
      <w:pPr>
        <w:pStyle w:val="NormalBodyText"/>
        <w:ind w:left="7560" w:hanging="7272"/>
        <w:rPr>
          <w:rFonts w:ascii="Source Sans Pro" w:hAnsi="Source Sans Pro"/>
          <w:sz w:val="24"/>
          <w:szCs w:val="24"/>
        </w:rPr>
      </w:pPr>
      <w:r w:rsidRPr="008D2335">
        <w:rPr>
          <w:rFonts w:ascii="Source Sans Pro" w:hAnsi="Source Sans Pro"/>
          <w:sz w:val="24"/>
          <w:szCs w:val="24"/>
        </w:rPr>
        <w:t>POLSCI 280: Introduction to Public Policy</w:t>
      </w:r>
      <w:r w:rsidRPr="008D2335">
        <w:rPr>
          <w:rFonts w:ascii="Source Sans Pro" w:hAnsi="Source Sans Pro"/>
          <w:sz w:val="24"/>
          <w:szCs w:val="24"/>
        </w:rPr>
        <w:tab/>
      </w:r>
      <w:r>
        <w:rPr>
          <w:rFonts w:ascii="Source Sans Pro" w:hAnsi="Source Sans Pro"/>
          <w:sz w:val="24"/>
          <w:szCs w:val="24"/>
        </w:rPr>
        <w:t xml:space="preserve">Spring 2010, </w:t>
      </w:r>
      <w:r w:rsidRPr="008D2335">
        <w:rPr>
          <w:rFonts w:ascii="Source Sans Pro" w:hAnsi="Source Sans Pro"/>
          <w:sz w:val="24"/>
          <w:szCs w:val="24"/>
        </w:rPr>
        <w:t>2011</w:t>
      </w:r>
      <w:r>
        <w:rPr>
          <w:rFonts w:ascii="Source Sans Pro" w:hAnsi="Source Sans Pro"/>
          <w:sz w:val="24"/>
          <w:szCs w:val="24"/>
        </w:rPr>
        <w:t xml:space="preserve">, </w:t>
      </w:r>
      <w:r w:rsidRPr="008D2335">
        <w:rPr>
          <w:rFonts w:ascii="Source Sans Pro" w:hAnsi="Source Sans Pro"/>
          <w:sz w:val="24"/>
          <w:szCs w:val="24"/>
        </w:rPr>
        <w:t>2015</w:t>
      </w:r>
      <w:r>
        <w:rPr>
          <w:rFonts w:ascii="Source Sans Pro" w:hAnsi="Source Sans Pro"/>
          <w:sz w:val="24"/>
          <w:szCs w:val="24"/>
        </w:rPr>
        <w:t xml:space="preserve">, </w:t>
      </w:r>
      <w:r w:rsidRPr="008D2335">
        <w:rPr>
          <w:rFonts w:ascii="Source Sans Pro" w:hAnsi="Source Sans Pro"/>
          <w:sz w:val="24"/>
          <w:szCs w:val="24"/>
        </w:rPr>
        <w:t>2016</w:t>
      </w:r>
    </w:p>
    <w:p w14:paraId="1F58FC23" w14:textId="77777777" w:rsidR="00651FE9" w:rsidRPr="008D2335" w:rsidRDefault="00651FE9" w:rsidP="00651FE9">
      <w:pPr>
        <w:pStyle w:val="NormalBodyText"/>
        <w:rPr>
          <w:rFonts w:ascii="Source Sans Pro" w:hAnsi="Source Sans Pro"/>
          <w:sz w:val="24"/>
          <w:szCs w:val="24"/>
        </w:rPr>
      </w:pPr>
      <w:r w:rsidRPr="008D2335">
        <w:rPr>
          <w:rFonts w:ascii="Source Sans Pro" w:hAnsi="Source Sans Pro"/>
          <w:sz w:val="24"/>
          <w:szCs w:val="24"/>
        </w:rPr>
        <w:t xml:space="preserve">POLSCI </w:t>
      </w:r>
      <w:r>
        <w:rPr>
          <w:rFonts w:ascii="Source Sans Pro" w:hAnsi="Source Sans Pro"/>
          <w:sz w:val="24"/>
          <w:szCs w:val="24"/>
        </w:rPr>
        <w:t>297N</w:t>
      </w:r>
      <w:r w:rsidRPr="008D2335">
        <w:rPr>
          <w:rFonts w:ascii="Source Sans Pro" w:hAnsi="Source Sans Pro"/>
          <w:sz w:val="24"/>
          <w:szCs w:val="24"/>
        </w:rPr>
        <w:t>: Race and American Politics</w:t>
      </w:r>
      <w:r w:rsidRPr="008D2335">
        <w:rPr>
          <w:rFonts w:ascii="Source Sans Pro" w:hAnsi="Source Sans Pro"/>
          <w:i/>
          <w:sz w:val="20"/>
          <w:szCs w:val="20"/>
        </w:rPr>
        <w:tab/>
      </w:r>
      <w:r w:rsidRPr="008D2335">
        <w:rPr>
          <w:rFonts w:ascii="Source Sans Pro" w:hAnsi="Source Sans Pro"/>
          <w:sz w:val="24"/>
          <w:szCs w:val="24"/>
        </w:rPr>
        <w:t>Fall 2009</w:t>
      </w:r>
    </w:p>
    <w:p w14:paraId="7F583DAC" w14:textId="3B1D3CD9" w:rsidR="007908F6" w:rsidRDefault="00651FE9" w:rsidP="008B7052">
      <w:pPr>
        <w:pStyle w:val="NormalBodyText"/>
        <w:ind w:left="7560" w:hanging="7272"/>
        <w:rPr>
          <w:rFonts w:ascii="Source Sans Pro" w:hAnsi="Source Sans Pro"/>
          <w:sz w:val="24"/>
          <w:szCs w:val="24"/>
        </w:rPr>
      </w:pPr>
      <w:r w:rsidRPr="008D2335">
        <w:rPr>
          <w:rFonts w:ascii="Source Sans Pro" w:hAnsi="Source Sans Pro"/>
          <w:sz w:val="24"/>
          <w:szCs w:val="24"/>
        </w:rPr>
        <w:t>POLSCI 101: Introduction to Ame</w:t>
      </w:r>
      <w:r>
        <w:rPr>
          <w:rFonts w:ascii="Source Sans Pro" w:hAnsi="Source Sans Pro"/>
          <w:sz w:val="24"/>
          <w:szCs w:val="24"/>
        </w:rPr>
        <w:t>rican Politics</w:t>
      </w:r>
      <w:r>
        <w:rPr>
          <w:rFonts w:ascii="Source Sans Pro" w:hAnsi="Source Sans Pro"/>
          <w:sz w:val="24"/>
          <w:szCs w:val="24"/>
        </w:rPr>
        <w:tab/>
        <w:t xml:space="preserve">Fall 2008, 2010; </w:t>
      </w:r>
      <w:r w:rsidRPr="008D2335">
        <w:rPr>
          <w:rFonts w:ascii="Source Sans Pro" w:hAnsi="Source Sans Pro"/>
          <w:sz w:val="24"/>
          <w:szCs w:val="24"/>
        </w:rPr>
        <w:t xml:space="preserve">Spring 2009, 2012 </w:t>
      </w:r>
    </w:p>
    <w:p w14:paraId="6CC635B5" w14:textId="77777777" w:rsidR="00FB00FD" w:rsidRDefault="00FB00FD" w:rsidP="008B7052">
      <w:pPr>
        <w:pStyle w:val="NormalBodyText"/>
        <w:ind w:left="7560" w:hanging="7272"/>
        <w:rPr>
          <w:rFonts w:ascii="Source Sans Pro" w:hAnsi="Source Sans Pro"/>
          <w:sz w:val="24"/>
          <w:szCs w:val="24"/>
        </w:rPr>
      </w:pPr>
    </w:p>
    <w:p w14:paraId="46EE5CE2" w14:textId="77777777" w:rsidR="0096274F" w:rsidRDefault="0096274F" w:rsidP="0096274F">
      <w:pPr>
        <w:pStyle w:val="NormalBodyText"/>
        <w:rPr>
          <w:sz w:val="24"/>
          <w:szCs w:val="24"/>
        </w:rPr>
      </w:pPr>
      <w:r w:rsidRPr="008D2335">
        <w:rPr>
          <w:rFonts w:ascii="Source Sans Pro SemiBold" w:hAnsi="Source Sans Pro SemiBold"/>
          <w:b/>
          <w:sz w:val="24"/>
          <w:szCs w:val="24"/>
        </w:rPr>
        <w:t>Senior Teaching Assistant</w:t>
      </w:r>
      <w:r>
        <w:rPr>
          <w:sz w:val="24"/>
          <w:szCs w:val="24"/>
        </w:rPr>
        <w:tab/>
      </w:r>
    </w:p>
    <w:p w14:paraId="416E2B6F" w14:textId="77777777" w:rsidR="0096274F" w:rsidRPr="008D2335" w:rsidRDefault="0096274F" w:rsidP="0096274F">
      <w:pPr>
        <w:pStyle w:val="Location"/>
        <w:rPr>
          <w:rFonts w:ascii="Source Sans Pro" w:hAnsi="Source Sans Pro"/>
          <w:i/>
          <w:sz w:val="20"/>
          <w:szCs w:val="20"/>
        </w:rPr>
      </w:pPr>
      <w:r>
        <w:rPr>
          <w:rFonts w:ascii="Source Sans Pro" w:hAnsi="Source Sans Pro"/>
          <w:i/>
          <w:sz w:val="20"/>
          <w:szCs w:val="20"/>
        </w:rPr>
        <w:t xml:space="preserve">      C</w:t>
      </w:r>
      <w:r w:rsidRPr="008D2335">
        <w:rPr>
          <w:rFonts w:ascii="Source Sans Pro" w:hAnsi="Source Sans Pro"/>
          <w:i/>
          <w:sz w:val="20"/>
          <w:szCs w:val="20"/>
        </w:rPr>
        <w:t>oordinate</w:t>
      </w:r>
      <w:r>
        <w:rPr>
          <w:rFonts w:ascii="Source Sans Pro" w:hAnsi="Source Sans Pro"/>
          <w:i/>
          <w:sz w:val="20"/>
          <w:szCs w:val="20"/>
        </w:rPr>
        <w:t>d</w:t>
      </w:r>
      <w:r w:rsidRPr="008D2335">
        <w:rPr>
          <w:rFonts w:ascii="Source Sans Pro" w:hAnsi="Source Sans Pro"/>
          <w:i/>
          <w:sz w:val="20"/>
          <w:szCs w:val="20"/>
        </w:rPr>
        <w:t xml:space="preserve"> communication and grading among other teaching assistants</w:t>
      </w:r>
    </w:p>
    <w:p w14:paraId="1FDB9BA2" w14:textId="1949222B" w:rsidR="0096274F" w:rsidRPr="008B7052" w:rsidRDefault="0096274F" w:rsidP="0096274F">
      <w:pPr>
        <w:pStyle w:val="NormalBodyText"/>
        <w:rPr>
          <w:rFonts w:ascii="Source Sans Pro" w:hAnsi="Source Sans Pro"/>
          <w:sz w:val="24"/>
          <w:szCs w:val="24"/>
        </w:rPr>
      </w:pPr>
      <w:r w:rsidRPr="008D2335">
        <w:rPr>
          <w:rFonts w:ascii="Source Sans Pro" w:hAnsi="Source Sans Pro"/>
          <w:sz w:val="24"/>
          <w:szCs w:val="24"/>
        </w:rPr>
        <w:t>POLSCI 181: Controversies in Public Policy</w:t>
      </w:r>
      <w:r>
        <w:rPr>
          <w:rFonts w:ascii="Source Sans Pro" w:hAnsi="Source Sans Pro"/>
          <w:sz w:val="24"/>
          <w:szCs w:val="24"/>
        </w:rPr>
        <w:tab/>
      </w:r>
      <w:r w:rsidRPr="008D2335">
        <w:rPr>
          <w:rFonts w:ascii="Source Sans Pro" w:hAnsi="Source Sans Pro"/>
          <w:sz w:val="24"/>
          <w:szCs w:val="24"/>
        </w:rPr>
        <w:t>Fall 2013</w:t>
      </w:r>
      <w:r>
        <w:rPr>
          <w:rFonts w:ascii="Source Sans Pro" w:hAnsi="Source Sans Pro"/>
          <w:sz w:val="24"/>
          <w:szCs w:val="24"/>
        </w:rPr>
        <w:t xml:space="preserve">, </w:t>
      </w:r>
      <w:r w:rsidRPr="008D2335">
        <w:rPr>
          <w:rFonts w:ascii="Source Sans Pro" w:hAnsi="Source Sans Pro"/>
          <w:sz w:val="24"/>
          <w:szCs w:val="24"/>
        </w:rPr>
        <w:t>2014</w:t>
      </w:r>
      <w:r>
        <w:rPr>
          <w:rFonts w:ascii="Source Sans Pro" w:hAnsi="Source Sans Pro"/>
          <w:sz w:val="24"/>
          <w:szCs w:val="24"/>
        </w:rPr>
        <w:t>, 2017</w:t>
      </w:r>
    </w:p>
    <w:p w14:paraId="6540B79A" w14:textId="77777777" w:rsidR="00A935B5" w:rsidRDefault="00A935B5" w:rsidP="00374894">
      <w:pPr>
        <w:pStyle w:val="SectionHeading"/>
        <w:spacing w:before="0" w:after="0"/>
        <w:rPr>
          <w:rFonts w:ascii="Source Sans Pro Black" w:hAnsi="Source Sans Pro Black"/>
          <w:b/>
          <w:sz w:val="24"/>
          <w:szCs w:val="24"/>
        </w:rPr>
      </w:pPr>
    </w:p>
    <w:p w14:paraId="006E56E4" w14:textId="5137FFB7" w:rsidR="0088562D" w:rsidRPr="00596EB5" w:rsidRDefault="00AA0291" w:rsidP="00374894">
      <w:pPr>
        <w:pStyle w:val="SectionHeading"/>
        <w:spacing w:before="0" w:after="0"/>
        <w:rPr>
          <w:rFonts w:ascii="Source Sans Pro Black" w:hAnsi="Source Sans Pro Black"/>
          <w:b/>
          <w:sz w:val="24"/>
          <w:szCs w:val="24"/>
        </w:rPr>
      </w:pPr>
      <w:r>
        <w:rPr>
          <w:rFonts w:ascii="Source Sans Pro Black" w:hAnsi="Source Sans Pro Black"/>
          <w:b/>
          <w:sz w:val="24"/>
          <w:szCs w:val="24"/>
        </w:rPr>
        <w:t>Peer Reviewed Articles</w:t>
      </w:r>
    </w:p>
    <w:p w14:paraId="07D52B42" w14:textId="6A2E9F48" w:rsidR="0088562D" w:rsidRPr="00596EB5" w:rsidRDefault="00D10150" w:rsidP="00DC55C2">
      <w:pPr>
        <w:pStyle w:val="SectionHeading"/>
        <w:spacing w:before="0" w:after="0"/>
        <w:rPr>
          <w:rFonts w:ascii="Source Sans Pro" w:hAnsi="Source Sans Pro"/>
          <w:caps w:val="0"/>
          <w:color w:val="auto"/>
          <w:spacing w:val="0"/>
          <w:sz w:val="24"/>
          <w:szCs w:val="24"/>
        </w:rPr>
      </w:pPr>
      <w:proofErr w:type="spellStart"/>
      <w:r w:rsidRPr="00596EB5">
        <w:rPr>
          <w:rFonts w:ascii="Source Sans Pro" w:hAnsi="Source Sans Pro"/>
          <w:caps w:val="0"/>
          <w:color w:val="auto"/>
          <w:spacing w:val="0"/>
          <w:sz w:val="24"/>
          <w:szCs w:val="24"/>
        </w:rPr>
        <w:t>Nteta</w:t>
      </w:r>
      <w:proofErr w:type="spellEnd"/>
      <w:r w:rsidRPr="00596EB5">
        <w:rPr>
          <w:rFonts w:ascii="Source Sans Pro" w:hAnsi="Source Sans Pro"/>
          <w:caps w:val="0"/>
          <w:color w:val="auto"/>
          <w:spacing w:val="0"/>
          <w:sz w:val="24"/>
          <w:szCs w:val="24"/>
        </w:rPr>
        <w:t xml:space="preserve">, </w:t>
      </w:r>
      <w:proofErr w:type="spellStart"/>
      <w:r w:rsidRPr="00596EB5">
        <w:rPr>
          <w:rFonts w:ascii="Source Sans Pro" w:hAnsi="Source Sans Pro"/>
          <w:caps w:val="0"/>
          <w:color w:val="auto"/>
          <w:spacing w:val="0"/>
          <w:sz w:val="24"/>
          <w:szCs w:val="24"/>
        </w:rPr>
        <w:t>Tatishe</w:t>
      </w:r>
      <w:proofErr w:type="spellEnd"/>
      <w:r w:rsidRPr="00596EB5">
        <w:rPr>
          <w:rFonts w:ascii="Source Sans Pro" w:hAnsi="Source Sans Pro"/>
          <w:caps w:val="0"/>
          <w:color w:val="auto"/>
          <w:spacing w:val="0"/>
          <w:sz w:val="24"/>
          <w:szCs w:val="24"/>
        </w:rPr>
        <w:t xml:space="preserve">, </w:t>
      </w:r>
      <w:r w:rsidR="0088562D" w:rsidRPr="00596EB5">
        <w:rPr>
          <w:rFonts w:ascii="Source Sans Pro" w:hAnsi="Source Sans Pro"/>
          <w:caps w:val="0"/>
          <w:color w:val="auto"/>
          <w:spacing w:val="0"/>
          <w:sz w:val="24"/>
          <w:szCs w:val="24"/>
        </w:rPr>
        <w:t>Rebecca Lisi</w:t>
      </w:r>
      <w:r w:rsidRPr="00596EB5">
        <w:rPr>
          <w:rFonts w:ascii="Source Sans Pro" w:hAnsi="Source Sans Pro"/>
          <w:caps w:val="0"/>
          <w:color w:val="auto"/>
          <w:spacing w:val="0"/>
          <w:sz w:val="24"/>
          <w:szCs w:val="24"/>
        </w:rPr>
        <w:t>,</w:t>
      </w:r>
      <w:r w:rsidR="0088562D" w:rsidRPr="00596EB5">
        <w:rPr>
          <w:rFonts w:ascii="Source Sans Pro" w:hAnsi="Source Sans Pro"/>
        </w:rPr>
        <w:t xml:space="preserve"> </w:t>
      </w:r>
      <w:r w:rsidR="0088562D" w:rsidRPr="00596EB5">
        <w:rPr>
          <w:rFonts w:ascii="Source Sans Pro" w:hAnsi="Source Sans Pro"/>
          <w:caps w:val="0"/>
          <w:color w:val="auto"/>
          <w:spacing w:val="0"/>
          <w:sz w:val="24"/>
          <w:szCs w:val="24"/>
        </w:rPr>
        <w:t xml:space="preserve">and Melinda Tarsi. </w:t>
      </w:r>
      <w:r w:rsidR="001117D1" w:rsidRPr="00596EB5">
        <w:rPr>
          <w:rFonts w:ascii="Source Sans Pro" w:hAnsi="Source Sans Pro"/>
          <w:caps w:val="0"/>
          <w:color w:val="auto"/>
          <w:spacing w:val="0"/>
          <w:sz w:val="24"/>
          <w:szCs w:val="24"/>
        </w:rPr>
        <w:t xml:space="preserve">2015. </w:t>
      </w:r>
      <w:r w:rsidR="0088562D" w:rsidRPr="00596EB5">
        <w:rPr>
          <w:rFonts w:ascii="Source Sans Pro" w:hAnsi="Source Sans Pro"/>
          <w:caps w:val="0"/>
          <w:color w:val="auto"/>
          <w:spacing w:val="0"/>
          <w:sz w:val="24"/>
          <w:szCs w:val="24"/>
        </w:rPr>
        <w:t xml:space="preserve">“Playing the Race Card from the Bottom of the Deck: Elite Cues, Partisanship, and Racial Priming.” </w:t>
      </w:r>
      <w:r w:rsidR="0088562D" w:rsidRPr="00596EB5">
        <w:rPr>
          <w:rFonts w:ascii="Source Sans Pro" w:hAnsi="Source Sans Pro"/>
          <w:i/>
          <w:caps w:val="0"/>
          <w:color w:val="auto"/>
          <w:spacing w:val="0"/>
          <w:sz w:val="24"/>
          <w:szCs w:val="24"/>
        </w:rPr>
        <w:t>Politics, Groups, and Identities</w:t>
      </w:r>
      <w:r w:rsidR="001117D1" w:rsidRPr="00596EB5">
        <w:rPr>
          <w:rFonts w:ascii="Source Sans Pro" w:hAnsi="Source Sans Pro"/>
          <w:caps w:val="0"/>
          <w:color w:val="auto"/>
          <w:spacing w:val="0"/>
          <w:sz w:val="24"/>
          <w:szCs w:val="24"/>
        </w:rPr>
        <w:t>: 1-29.</w:t>
      </w:r>
      <w:r w:rsidR="00E67225" w:rsidRPr="00596EB5">
        <w:rPr>
          <w:rFonts w:ascii="Source Sans Pro" w:hAnsi="Source Sans Pro"/>
          <w:caps w:val="0"/>
          <w:color w:val="auto"/>
          <w:spacing w:val="0"/>
          <w:sz w:val="24"/>
          <w:szCs w:val="24"/>
        </w:rPr>
        <w:t xml:space="preserve"> DOI: </w:t>
      </w:r>
      <w:r w:rsidR="00E67225" w:rsidRPr="00596EB5">
        <w:rPr>
          <w:rFonts w:ascii="Source Sans Pro" w:hAnsi="Source Sans Pro" w:cs="Trebuchet MS"/>
          <w:color w:val="0000FF"/>
          <w:sz w:val="20"/>
          <w:szCs w:val="20"/>
        </w:rPr>
        <w:t>10.1080/21565503.2015.1050407.</w:t>
      </w:r>
    </w:p>
    <w:p w14:paraId="65584ED5" w14:textId="77777777" w:rsidR="0088562D" w:rsidRPr="00A44CCE" w:rsidRDefault="0088562D" w:rsidP="00374894">
      <w:pPr>
        <w:pStyle w:val="SectionHeading"/>
        <w:spacing w:before="0" w:after="0"/>
        <w:rPr>
          <w:rFonts w:ascii="Source Sans Pro" w:hAnsi="Source Sans Pro"/>
          <w:sz w:val="20"/>
          <w:szCs w:val="20"/>
        </w:rPr>
      </w:pPr>
    </w:p>
    <w:p w14:paraId="6A2681A7" w14:textId="4579156E" w:rsidR="007908F6" w:rsidRPr="00596EB5" w:rsidRDefault="00AA0291" w:rsidP="007908F6">
      <w:pPr>
        <w:pStyle w:val="SectionHeading"/>
        <w:spacing w:before="0" w:after="0"/>
        <w:rPr>
          <w:rFonts w:ascii="Source Sans Pro Black" w:hAnsi="Source Sans Pro Black"/>
          <w:b/>
          <w:sz w:val="24"/>
          <w:szCs w:val="24"/>
        </w:rPr>
      </w:pPr>
      <w:r>
        <w:rPr>
          <w:rFonts w:ascii="Source Sans Pro Black" w:hAnsi="Source Sans Pro Black"/>
          <w:b/>
          <w:sz w:val="24"/>
          <w:szCs w:val="24"/>
        </w:rPr>
        <w:t>External grant funding</w:t>
      </w:r>
    </w:p>
    <w:p w14:paraId="6248C61F" w14:textId="77777777" w:rsidR="007908F6" w:rsidRPr="00596EB5" w:rsidRDefault="007908F6" w:rsidP="00DC55C2">
      <w:pPr>
        <w:pStyle w:val="NormalBodyText"/>
        <w:ind w:left="0"/>
        <w:rPr>
          <w:rFonts w:ascii="Source Sans Pro" w:hAnsi="Source Sans Pro"/>
          <w:sz w:val="24"/>
          <w:szCs w:val="24"/>
        </w:rPr>
      </w:pPr>
      <w:r w:rsidRPr="00596EB5">
        <w:rPr>
          <w:rFonts w:ascii="Source Sans Pro" w:hAnsi="Source Sans Pro"/>
          <w:sz w:val="24"/>
          <w:szCs w:val="24"/>
        </w:rPr>
        <w:t xml:space="preserve">National Science Foundation Doctoral Dissertation Research </w:t>
      </w:r>
      <w:r w:rsidRPr="00596EB5">
        <w:rPr>
          <w:rFonts w:ascii="Source Sans Pro" w:hAnsi="Source Sans Pro"/>
          <w:sz w:val="24"/>
          <w:szCs w:val="24"/>
        </w:rPr>
        <w:tab/>
        <w:t>January 2016</w:t>
      </w:r>
    </w:p>
    <w:p w14:paraId="1CE58707" w14:textId="2C50DC5A" w:rsidR="007908F6" w:rsidRDefault="007908F6" w:rsidP="00DC55C2">
      <w:pPr>
        <w:pStyle w:val="NormalBodyText"/>
        <w:rPr>
          <w:rFonts w:ascii="Source Sans Pro" w:hAnsi="Source Sans Pro"/>
          <w:i/>
          <w:sz w:val="24"/>
          <w:szCs w:val="24"/>
        </w:rPr>
      </w:pPr>
      <w:r w:rsidRPr="00596EB5">
        <w:rPr>
          <w:rFonts w:ascii="Source Sans Pro" w:hAnsi="Source Sans Pro"/>
          <w:sz w:val="24"/>
          <w:szCs w:val="24"/>
        </w:rPr>
        <w:t>Improvement Grant (DDRIG)</w:t>
      </w:r>
      <w:r w:rsidR="002659E2" w:rsidRPr="00596EB5">
        <w:rPr>
          <w:rFonts w:ascii="Source Sans Pro" w:hAnsi="Source Sans Pro"/>
          <w:sz w:val="24"/>
          <w:szCs w:val="24"/>
        </w:rPr>
        <w:t xml:space="preserve">: </w:t>
      </w:r>
      <w:r w:rsidR="002659E2" w:rsidRPr="00596EB5">
        <w:rPr>
          <w:rFonts w:ascii="Source Sans Pro" w:hAnsi="Source Sans Pro"/>
          <w:i/>
          <w:sz w:val="24"/>
          <w:szCs w:val="24"/>
        </w:rPr>
        <w:t>$13,198</w:t>
      </w:r>
    </w:p>
    <w:p w14:paraId="01F4122D" w14:textId="4B462405" w:rsidR="007B0975" w:rsidRDefault="007B0975" w:rsidP="00DC55C2">
      <w:pPr>
        <w:pStyle w:val="NormalBodyText"/>
        <w:ind w:left="0"/>
        <w:rPr>
          <w:rFonts w:ascii="Source Sans Pro" w:hAnsi="Source Sans Pro"/>
          <w:sz w:val="24"/>
          <w:szCs w:val="24"/>
        </w:rPr>
      </w:pPr>
      <w:r w:rsidRPr="007B0975">
        <w:rPr>
          <w:rFonts w:ascii="Source Sans Pro" w:hAnsi="Source Sans Pro"/>
          <w:sz w:val="24"/>
          <w:szCs w:val="24"/>
        </w:rPr>
        <w:t>American Association of University Women American Dissertation</w:t>
      </w:r>
      <w:r>
        <w:rPr>
          <w:rFonts w:ascii="Source Sans Pro" w:hAnsi="Source Sans Pro"/>
          <w:sz w:val="24"/>
          <w:szCs w:val="24"/>
        </w:rPr>
        <w:tab/>
        <w:t>April 2016</w:t>
      </w:r>
    </w:p>
    <w:p w14:paraId="73D18C0F" w14:textId="40DAB991" w:rsidR="007B0975" w:rsidRPr="007B0975" w:rsidRDefault="007B0975" w:rsidP="00DC55C2">
      <w:pPr>
        <w:pStyle w:val="NormalBodyText"/>
        <w:rPr>
          <w:rFonts w:ascii="Source Sans Pro" w:hAnsi="Source Sans Pro"/>
          <w:sz w:val="24"/>
          <w:szCs w:val="24"/>
        </w:rPr>
      </w:pPr>
      <w:r w:rsidRPr="007B0975">
        <w:rPr>
          <w:rFonts w:ascii="Source Sans Pro" w:hAnsi="Source Sans Pro"/>
          <w:sz w:val="24"/>
          <w:szCs w:val="24"/>
        </w:rPr>
        <w:t>Fellowship</w:t>
      </w:r>
      <w:r>
        <w:rPr>
          <w:rFonts w:ascii="Source Sans Pro" w:hAnsi="Source Sans Pro"/>
          <w:sz w:val="24"/>
          <w:szCs w:val="24"/>
        </w:rPr>
        <w:t xml:space="preserve"> Program: </w:t>
      </w:r>
      <w:r w:rsidRPr="00985CE5">
        <w:rPr>
          <w:rFonts w:ascii="Source Sans Pro" w:hAnsi="Source Sans Pro"/>
          <w:i/>
          <w:sz w:val="24"/>
          <w:szCs w:val="24"/>
        </w:rPr>
        <w:t>recognized as an alternate</w:t>
      </w:r>
    </w:p>
    <w:p w14:paraId="6A8B0128" w14:textId="77777777" w:rsidR="00AA0291" w:rsidRPr="00800F4D" w:rsidRDefault="00AA0291" w:rsidP="00800F4D">
      <w:pPr>
        <w:pStyle w:val="SectionHeading"/>
        <w:spacing w:before="0" w:after="0"/>
        <w:rPr>
          <w:rFonts w:ascii="Source Sans Pro Black" w:hAnsi="Source Sans Pro Black"/>
          <w:b/>
          <w:sz w:val="24"/>
          <w:szCs w:val="24"/>
        </w:rPr>
      </w:pPr>
    </w:p>
    <w:p w14:paraId="4537546A" w14:textId="1D260D7A" w:rsidR="00AA0291" w:rsidRDefault="00AA0291" w:rsidP="00800F4D">
      <w:pPr>
        <w:pStyle w:val="SectionHeading"/>
        <w:spacing w:before="0" w:after="0"/>
        <w:rPr>
          <w:rFonts w:ascii="Source Sans Pro Black" w:hAnsi="Source Sans Pro Black"/>
          <w:b/>
          <w:sz w:val="24"/>
          <w:szCs w:val="24"/>
        </w:rPr>
      </w:pPr>
      <w:r>
        <w:rPr>
          <w:rFonts w:ascii="Source Sans Pro Black" w:hAnsi="Source Sans Pro Black"/>
          <w:b/>
          <w:sz w:val="24"/>
          <w:szCs w:val="24"/>
        </w:rPr>
        <w:t xml:space="preserve">INTERNAL </w:t>
      </w:r>
      <w:r w:rsidRPr="00596EB5">
        <w:rPr>
          <w:rFonts w:ascii="Source Sans Pro Black" w:hAnsi="Source Sans Pro Black"/>
          <w:b/>
          <w:sz w:val="24"/>
          <w:szCs w:val="24"/>
        </w:rPr>
        <w:t xml:space="preserve">AWARDS, </w:t>
      </w:r>
      <w:r>
        <w:rPr>
          <w:rFonts w:ascii="Source Sans Pro Black" w:hAnsi="Source Sans Pro Black"/>
          <w:b/>
          <w:sz w:val="24"/>
          <w:szCs w:val="24"/>
        </w:rPr>
        <w:t>GRANTS</w:t>
      </w:r>
      <w:r w:rsidRPr="00596EB5">
        <w:rPr>
          <w:rFonts w:ascii="Source Sans Pro Black" w:hAnsi="Source Sans Pro Black"/>
          <w:b/>
          <w:sz w:val="24"/>
          <w:szCs w:val="24"/>
        </w:rPr>
        <w:t xml:space="preserve">, and </w:t>
      </w:r>
      <w:r>
        <w:rPr>
          <w:rFonts w:ascii="Source Sans Pro Black" w:hAnsi="Source Sans Pro Black"/>
          <w:b/>
          <w:sz w:val="24"/>
          <w:szCs w:val="24"/>
        </w:rPr>
        <w:t>FELLOWSHIPS</w:t>
      </w:r>
    </w:p>
    <w:p w14:paraId="76B2616A" w14:textId="2CA35B55" w:rsidR="00985CE5" w:rsidRPr="00596EB5" w:rsidRDefault="00985CE5" w:rsidP="00DC55C2">
      <w:pPr>
        <w:pStyle w:val="NormalBodyText"/>
        <w:ind w:left="0"/>
        <w:rPr>
          <w:rFonts w:ascii="Source Sans Pro" w:hAnsi="Source Sans Pro"/>
          <w:sz w:val="24"/>
          <w:szCs w:val="24"/>
        </w:rPr>
      </w:pPr>
      <w:r w:rsidRPr="00596EB5">
        <w:rPr>
          <w:rFonts w:ascii="Source Sans Pro" w:hAnsi="Source Sans Pro"/>
          <w:sz w:val="24"/>
          <w:szCs w:val="24"/>
        </w:rPr>
        <w:t xml:space="preserve">Department of Political Science Summer Writing Grant: </w:t>
      </w:r>
      <w:r w:rsidRPr="00596EB5">
        <w:rPr>
          <w:rFonts w:ascii="Source Sans Pro" w:hAnsi="Source Sans Pro"/>
          <w:i/>
          <w:sz w:val="24"/>
          <w:szCs w:val="24"/>
        </w:rPr>
        <w:t>$2,500</w:t>
      </w:r>
      <w:r w:rsidRPr="00596EB5">
        <w:rPr>
          <w:rFonts w:ascii="Source Sans Pro" w:hAnsi="Source Sans Pro"/>
          <w:sz w:val="24"/>
          <w:szCs w:val="24"/>
        </w:rPr>
        <w:tab/>
        <w:t>Summer 201</w:t>
      </w:r>
      <w:r>
        <w:rPr>
          <w:rFonts w:ascii="Source Sans Pro" w:hAnsi="Source Sans Pro"/>
          <w:sz w:val="24"/>
          <w:szCs w:val="24"/>
        </w:rPr>
        <w:t>6</w:t>
      </w:r>
    </w:p>
    <w:p w14:paraId="34500928" w14:textId="2325D9A4" w:rsidR="00985CE5" w:rsidRPr="00596EB5" w:rsidRDefault="00985CE5" w:rsidP="00985CE5">
      <w:pPr>
        <w:pStyle w:val="NormalBodyText"/>
        <w:ind w:left="576"/>
        <w:rPr>
          <w:rFonts w:ascii="Source Sans Pro" w:hAnsi="Source Sans Pro"/>
          <w:i/>
          <w:sz w:val="20"/>
          <w:szCs w:val="20"/>
        </w:rPr>
      </w:pPr>
      <w:r w:rsidRPr="00596EB5">
        <w:rPr>
          <w:rFonts w:ascii="Source Sans Pro" w:hAnsi="Source Sans Pro"/>
          <w:i/>
          <w:sz w:val="20"/>
          <w:szCs w:val="20"/>
        </w:rPr>
        <w:t xml:space="preserve">For </w:t>
      </w:r>
      <w:r>
        <w:rPr>
          <w:rFonts w:ascii="Source Sans Pro" w:hAnsi="Source Sans Pro"/>
          <w:i/>
          <w:sz w:val="20"/>
          <w:szCs w:val="20"/>
        </w:rPr>
        <w:t xml:space="preserve">preparation of dissertation chapter with </w:t>
      </w:r>
      <w:proofErr w:type="spellStart"/>
      <w:r>
        <w:rPr>
          <w:rFonts w:ascii="Source Sans Pro" w:hAnsi="Source Sans Pro"/>
          <w:i/>
          <w:sz w:val="20"/>
          <w:szCs w:val="20"/>
        </w:rPr>
        <w:t>MTurk</w:t>
      </w:r>
      <w:proofErr w:type="spellEnd"/>
      <w:r>
        <w:rPr>
          <w:rFonts w:ascii="Source Sans Pro" w:hAnsi="Source Sans Pro"/>
          <w:i/>
          <w:sz w:val="20"/>
          <w:szCs w:val="20"/>
        </w:rPr>
        <w:t xml:space="preserve"> pilot study </w:t>
      </w:r>
    </w:p>
    <w:p w14:paraId="2C79E35F" w14:textId="76AE36E7" w:rsidR="007908F6" w:rsidRPr="00596EB5" w:rsidRDefault="007908F6" w:rsidP="00DC55C2">
      <w:pPr>
        <w:pStyle w:val="NormalBodyText"/>
        <w:ind w:left="0"/>
        <w:rPr>
          <w:rFonts w:ascii="Source Sans Pro" w:hAnsi="Source Sans Pro"/>
          <w:sz w:val="24"/>
          <w:szCs w:val="24"/>
        </w:rPr>
      </w:pPr>
      <w:r w:rsidRPr="00596EB5">
        <w:rPr>
          <w:rFonts w:ascii="Source Sans Pro" w:hAnsi="Source Sans Pro"/>
          <w:sz w:val="24"/>
          <w:szCs w:val="24"/>
        </w:rPr>
        <w:t>UMass Graduate School Dissertation Grant</w:t>
      </w:r>
      <w:r w:rsidR="002659E2" w:rsidRPr="00596EB5">
        <w:rPr>
          <w:rFonts w:ascii="Source Sans Pro" w:hAnsi="Source Sans Pro"/>
          <w:sz w:val="24"/>
          <w:szCs w:val="24"/>
        </w:rPr>
        <w:t xml:space="preserve">: </w:t>
      </w:r>
      <w:r w:rsidR="002659E2" w:rsidRPr="00596EB5">
        <w:rPr>
          <w:rFonts w:ascii="Source Sans Pro" w:hAnsi="Source Sans Pro"/>
          <w:i/>
          <w:sz w:val="24"/>
          <w:szCs w:val="24"/>
        </w:rPr>
        <w:t>$1,000</w:t>
      </w:r>
      <w:r w:rsidRPr="00596EB5">
        <w:rPr>
          <w:rFonts w:ascii="Source Sans Pro" w:hAnsi="Source Sans Pro"/>
          <w:sz w:val="24"/>
          <w:szCs w:val="24"/>
        </w:rPr>
        <w:tab/>
        <w:t>December 2015</w:t>
      </w:r>
    </w:p>
    <w:p w14:paraId="5B148675" w14:textId="04B6DF29" w:rsidR="007908F6" w:rsidRPr="00596EB5" w:rsidRDefault="007908F6" w:rsidP="00DC55C2">
      <w:pPr>
        <w:pStyle w:val="NormalBodyText"/>
        <w:ind w:left="0"/>
        <w:rPr>
          <w:rFonts w:ascii="Source Sans Pro" w:hAnsi="Source Sans Pro"/>
          <w:sz w:val="24"/>
          <w:szCs w:val="24"/>
        </w:rPr>
      </w:pPr>
      <w:r w:rsidRPr="00596EB5">
        <w:rPr>
          <w:rFonts w:ascii="Source Sans Pro" w:hAnsi="Source Sans Pro"/>
          <w:sz w:val="24"/>
          <w:szCs w:val="24"/>
        </w:rPr>
        <w:t>Department of Political Science Summer Writing Grant</w:t>
      </w:r>
      <w:r w:rsidR="002659E2" w:rsidRPr="00596EB5">
        <w:rPr>
          <w:rFonts w:ascii="Source Sans Pro" w:hAnsi="Source Sans Pro"/>
          <w:sz w:val="24"/>
          <w:szCs w:val="24"/>
        </w:rPr>
        <w:t xml:space="preserve">: </w:t>
      </w:r>
      <w:r w:rsidR="002659E2" w:rsidRPr="00596EB5">
        <w:rPr>
          <w:rFonts w:ascii="Source Sans Pro" w:hAnsi="Source Sans Pro"/>
          <w:i/>
          <w:sz w:val="24"/>
          <w:szCs w:val="24"/>
        </w:rPr>
        <w:t>$2,500</w:t>
      </w:r>
      <w:r w:rsidRPr="00596EB5">
        <w:rPr>
          <w:rFonts w:ascii="Source Sans Pro" w:hAnsi="Source Sans Pro"/>
          <w:sz w:val="24"/>
          <w:szCs w:val="24"/>
        </w:rPr>
        <w:tab/>
        <w:t>Summer 2015</w:t>
      </w:r>
    </w:p>
    <w:p w14:paraId="3D771344" w14:textId="6C59F8C1" w:rsidR="007908F6" w:rsidRPr="00596EB5" w:rsidRDefault="007908F6" w:rsidP="007908F6">
      <w:pPr>
        <w:pStyle w:val="NormalBodyText"/>
        <w:ind w:left="576"/>
        <w:rPr>
          <w:rFonts w:ascii="Source Sans Pro" w:hAnsi="Source Sans Pro"/>
          <w:i/>
          <w:sz w:val="20"/>
          <w:szCs w:val="20"/>
        </w:rPr>
      </w:pPr>
      <w:r w:rsidRPr="00596EB5">
        <w:rPr>
          <w:rFonts w:ascii="Source Sans Pro" w:hAnsi="Source Sans Pro"/>
          <w:i/>
          <w:sz w:val="20"/>
          <w:szCs w:val="20"/>
        </w:rPr>
        <w:t xml:space="preserve">For </w:t>
      </w:r>
      <w:r w:rsidR="00AA0291">
        <w:rPr>
          <w:rFonts w:ascii="Source Sans Pro" w:hAnsi="Source Sans Pro"/>
          <w:i/>
          <w:sz w:val="20"/>
          <w:szCs w:val="20"/>
        </w:rPr>
        <w:t>preparation of</w:t>
      </w:r>
      <w:r w:rsidRPr="00596EB5">
        <w:rPr>
          <w:rFonts w:ascii="Source Sans Pro" w:hAnsi="Source Sans Pro"/>
          <w:i/>
          <w:sz w:val="20"/>
          <w:szCs w:val="20"/>
        </w:rPr>
        <w:t xml:space="preserve"> NSF DDRIG</w:t>
      </w:r>
      <w:r w:rsidR="00AA0291">
        <w:rPr>
          <w:rFonts w:ascii="Source Sans Pro" w:hAnsi="Source Sans Pro"/>
          <w:i/>
          <w:sz w:val="20"/>
          <w:szCs w:val="20"/>
        </w:rPr>
        <w:t xml:space="preserve"> proposal</w:t>
      </w:r>
    </w:p>
    <w:p w14:paraId="4E0F9A3A" w14:textId="6CCDC00B" w:rsidR="002659E2" w:rsidRPr="00596EB5" w:rsidRDefault="002659E2" w:rsidP="00DC55C2">
      <w:pPr>
        <w:pStyle w:val="NormalBodyText"/>
        <w:ind w:left="0"/>
        <w:rPr>
          <w:rFonts w:ascii="Source Sans Pro" w:hAnsi="Source Sans Pro"/>
          <w:sz w:val="24"/>
          <w:szCs w:val="24"/>
        </w:rPr>
      </w:pPr>
      <w:r w:rsidRPr="00596EB5">
        <w:rPr>
          <w:rFonts w:ascii="Source Sans Pro" w:hAnsi="Source Sans Pro"/>
          <w:sz w:val="24"/>
          <w:szCs w:val="24"/>
        </w:rPr>
        <w:t xml:space="preserve">UMass Graduate School Dissertation Writing Retreat: </w:t>
      </w:r>
      <w:r w:rsidRPr="00596EB5">
        <w:rPr>
          <w:rFonts w:ascii="Source Sans Pro" w:hAnsi="Source Sans Pro"/>
          <w:i/>
          <w:sz w:val="24"/>
          <w:szCs w:val="24"/>
        </w:rPr>
        <w:t>$150</w:t>
      </w:r>
      <w:r w:rsidR="00596EB5">
        <w:rPr>
          <w:rFonts w:ascii="Source Sans Pro" w:hAnsi="Source Sans Pro"/>
          <w:i/>
          <w:sz w:val="24"/>
          <w:szCs w:val="24"/>
        </w:rPr>
        <w:tab/>
      </w:r>
      <w:r w:rsidR="00596EB5" w:rsidRPr="00596EB5">
        <w:rPr>
          <w:rFonts w:ascii="Source Sans Pro" w:hAnsi="Source Sans Pro"/>
          <w:sz w:val="24"/>
          <w:szCs w:val="24"/>
        </w:rPr>
        <w:t>June 2015</w:t>
      </w:r>
    </w:p>
    <w:p w14:paraId="64C7748F" w14:textId="7E7580FE" w:rsidR="002659E2" w:rsidRPr="00596EB5" w:rsidRDefault="00C0382B" w:rsidP="002659E2">
      <w:pPr>
        <w:pStyle w:val="NormalBodyText"/>
        <w:ind w:left="576"/>
        <w:rPr>
          <w:rFonts w:ascii="Source Sans Pro" w:hAnsi="Source Sans Pro"/>
          <w:i/>
          <w:sz w:val="20"/>
          <w:szCs w:val="20"/>
        </w:rPr>
      </w:pPr>
      <w:r w:rsidRPr="00596EB5">
        <w:rPr>
          <w:rFonts w:ascii="Source Sans Pro" w:hAnsi="Source Sans Pro"/>
          <w:i/>
          <w:sz w:val="20"/>
          <w:szCs w:val="20"/>
        </w:rPr>
        <w:t>Structured time for writing, feedback, and developing effective writing strategies</w:t>
      </w:r>
      <w:r w:rsidRPr="00596EB5">
        <w:rPr>
          <w:rFonts w:ascii="Source Sans Pro" w:hAnsi="Source Sans Pro"/>
          <w:i/>
          <w:sz w:val="20"/>
          <w:szCs w:val="20"/>
        </w:rPr>
        <w:tab/>
      </w:r>
    </w:p>
    <w:p w14:paraId="276D853B" w14:textId="769BE974" w:rsidR="007908F6" w:rsidRPr="00596EB5" w:rsidRDefault="007908F6" w:rsidP="00DC55C2">
      <w:pPr>
        <w:pStyle w:val="NormalBodyText"/>
        <w:ind w:left="0"/>
        <w:rPr>
          <w:rFonts w:ascii="Source Sans Pro" w:hAnsi="Source Sans Pro"/>
          <w:sz w:val="24"/>
          <w:szCs w:val="24"/>
        </w:rPr>
      </w:pPr>
      <w:r w:rsidRPr="00596EB5">
        <w:rPr>
          <w:rFonts w:ascii="Source Sans Pro" w:hAnsi="Source Sans Pro"/>
          <w:sz w:val="24"/>
          <w:szCs w:val="24"/>
        </w:rPr>
        <w:t>Graduate Research Initiative Program (GRIP)</w:t>
      </w:r>
      <w:r w:rsidR="002659E2" w:rsidRPr="00596EB5">
        <w:rPr>
          <w:rFonts w:ascii="Source Sans Pro" w:hAnsi="Source Sans Pro"/>
          <w:sz w:val="24"/>
          <w:szCs w:val="24"/>
        </w:rPr>
        <w:t xml:space="preserve">: </w:t>
      </w:r>
      <w:r w:rsidR="002659E2" w:rsidRPr="00596EB5">
        <w:rPr>
          <w:rFonts w:ascii="Source Sans Pro" w:hAnsi="Source Sans Pro"/>
          <w:i/>
          <w:sz w:val="24"/>
          <w:szCs w:val="24"/>
        </w:rPr>
        <w:t>$3,500</w:t>
      </w:r>
    </w:p>
    <w:p w14:paraId="2F9CDDEF" w14:textId="77777777" w:rsidR="007908F6" w:rsidRPr="00596EB5" w:rsidRDefault="007908F6" w:rsidP="008B117A">
      <w:pPr>
        <w:pStyle w:val="NormalBodyText"/>
        <w:rPr>
          <w:rFonts w:ascii="Source Sans Pro" w:hAnsi="Source Sans Pro"/>
          <w:sz w:val="24"/>
          <w:szCs w:val="24"/>
        </w:rPr>
      </w:pPr>
      <w:r w:rsidRPr="00596EB5">
        <w:rPr>
          <w:rFonts w:ascii="Source Sans Pro" w:hAnsi="Source Sans Pro"/>
          <w:sz w:val="24"/>
          <w:szCs w:val="24"/>
        </w:rPr>
        <w:t>Research Assistantship</w:t>
      </w:r>
      <w:r w:rsidRPr="00596EB5">
        <w:rPr>
          <w:rFonts w:ascii="Source Sans Pro" w:hAnsi="Source Sans Pro"/>
          <w:sz w:val="24"/>
          <w:szCs w:val="24"/>
        </w:rPr>
        <w:tab/>
        <w:t>Summer 2013</w:t>
      </w:r>
    </w:p>
    <w:p w14:paraId="2FFAE7D3" w14:textId="77777777" w:rsidR="007908F6" w:rsidRPr="00596EB5" w:rsidRDefault="007908F6" w:rsidP="008B117A">
      <w:pPr>
        <w:pStyle w:val="NormalBodyText"/>
        <w:rPr>
          <w:rFonts w:ascii="Source Sans Pro" w:hAnsi="Source Sans Pro"/>
          <w:i/>
          <w:sz w:val="20"/>
          <w:szCs w:val="20"/>
        </w:rPr>
      </w:pPr>
      <w:r w:rsidRPr="00596EB5">
        <w:rPr>
          <w:rFonts w:ascii="Source Sans Pro" w:hAnsi="Source Sans Pro"/>
          <w:i/>
          <w:sz w:val="20"/>
          <w:szCs w:val="20"/>
        </w:rPr>
        <w:t xml:space="preserve">For editing and submitting for publication paper with </w:t>
      </w:r>
      <w:proofErr w:type="spellStart"/>
      <w:r w:rsidRPr="00596EB5">
        <w:rPr>
          <w:rFonts w:ascii="Source Sans Pro" w:hAnsi="Source Sans Pro"/>
          <w:i/>
          <w:sz w:val="20"/>
          <w:szCs w:val="20"/>
        </w:rPr>
        <w:t>Tatishe</w:t>
      </w:r>
      <w:proofErr w:type="spellEnd"/>
      <w:r w:rsidRPr="00596EB5">
        <w:rPr>
          <w:rFonts w:ascii="Source Sans Pro" w:hAnsi="Source Sans Pro"/>
          <w:i/>
          <w:sz w:val="20"/>
          <w:szCs w:val="20"/>
        </w:rPr>
        <w:t xml:space="preserve"> </w:t>
      </w:r>
      <w:proofErr w:type="spellStart"/>
      <w:r w:rsidRPr="00596EB5">
        <w:rPr>
          <w:rFonts w:ascii="Source Sans Pro" w:hAnsi="Source Sans Pro"/>
          <w:i/>
          <w:sz w:val="20"/>
          <w:szCs w:val="20"/>
        </w:rPr>
        <w:t>Nteta</w:t>
      </w:r>
      <w:proofErr w:type="spellEnd"/>
    </w:p>
    <w:p w14:paraId="479C66DD" w14:textId="4C7B234D" w:rsidR="007908F6" w:rsidRPr="00596EB5" w:rsidRDefault="007908F6" w:rsidP="008B117A">
      <w:pPr>
        <w:pStyle w:val="NormalBodyText"/>
        <w:rPr>
          <w:rFonts w:ascii="Source Sans Pro" w:hAnsi="Source Sans Pro"/>
          <w:sz w:val="24"/>
          <w:szCs w:val="24"/>
        </w:rPr>
      </w:pPr>
      <w:r w:rsidRPr="00596EB5">
        <w:rPr>
          <w:rFonts w:ascii="Source Sans Pro" w:hAnsi="Source Sans Pro"/>
          <w:sz w:val="24"/>
          <w:szCs w:val="24"/>
        </w:rPr>
        <w:t>Travel Grant</w:t>
      </w:r>
      <w:r w:rsidR="002659E2" w:rsidRPr="00596EB5">
        <w:rPr>
          <w:rFonts w:ascii="Source Sans Pro" w:hAnsi="Source Sans Pro"/>
          <w:sz w:val="24"/>
          <w:szCs w:val="24"/>
        </w:rPr>
        <w:t xml:space="preserve">: </w:t>
      </w:r>
      <w:r w:rsidR="002659E2" w:rsidRPr="00596EB5">
        <w:rPr>
          <w:rFonts w:ascii="Source Sans Pro" w:hAnsi="Source Sans Pro"/>
          <w:i/>
          <w:sz w:val="24"/>
          <w:szCs w:val="24"/>
        </w:rPr>
        <w:t>$</w:t>
      </w:r>
      <w:r w:rsidR="006217D6">
        <w:rPr>
          <w:rFonts w:ascii="Source Sans Pro" w:hAnsi="Source Sans Pro"/>
          <w:i/>
          <w:sz w:val="24"/>
          <w:szCs w:val="24"/>
        </w:rPr>
        <w:t>367</w:t>
      </w:r>
      <w:r w:rsidRPr="00596EB5">
        <w:rPr>
          <w:rFonts w:ascii="Source Sans Pro" w:hAnsi="Source Sans Pro"/>
          <w:sz w:val="24"/>
          <w:szCs w:val="24"/>
        </w:rPr>
        <w:tab/>
        <w:t>Spring 2013</w:t>
      </w:r>
      <w:r w:rsidRPr="00596EB5">
        <w:rPr>
          <w:rFonts w:ascii="Source Sans Pro" w:hAnsi="Source Sans Pro"/>
          <w:sz w:val="20"/>
          <w:szCs w:val="20"/>
        </w:rPr>
        <w:tab/>
      </w:r>
    </w:p>
    <w:p w14:paraId="562304A0" w14:textId="6772E3D8" w:rsidR="007908F6" w:rsidRDefault="007908F6" w:rsidP="00335EEB">
      <w:pPr>
        <w:pStyle w:val="SpaceAfter1NoRightIndent"/>
        <w:spacing w:after="0"/>
        <w:ind w:left="7560" w:hanging="7560"/>
        <w:rPr>
          <w:rFonts w:ascii="Source Sans Pro" w:hAnsi="Source Sans Pro"/>
          <w:sz w:val="24"/>
          <w:szCs w:val="24"/>
        </w:rPr>
      </w:pPr>
      <w:r w:rsidRPr="00596EB5">
        <w:rPr>
          <w:rFonts w:ascii="Source Sans Pro" w:hAnsi="Source Sans Pro"/>
          <w:sz w:val="24"/>
          <w:szCs w:val="24"/>
        </w:rPr>
        <w:t>Department of Political Science Travel Grants</w:t>
      </w:r>
      <w:r w:rsidR="002659E2" w:rsidRPr="00596EB5">
        <w:rPr>
          <w:rFonts w:ascii="Source Sans Pro" w:hAnsi="Source Sans Pro"/>
          <w:sz w:val="24"/>
          <w:szCs w:val="24"/>
        </w:rPr>
        <w:t xml:space="preserve">: </w:t>
      </w:r>
      <w:r w:rsidR="002659E2" w:rsidRPr="00596EB5">
        <w:rPr>
          <w:rFonts w:ascii="Source Sans Pro" w:hAnsi="Source Sans Pro"/>
          <w:i/>
          <w:sz w:val="24"/>
          <w:szCs w:val="24"/>
        </w:rPr>
        <w:t>$300</w:t>
      </w:r>
      <w:r w:rsidRPr="00596EB5">
        <w:rPr>
          <w:rFonts w:ascii="Source Sans Pro" w:hAnsi="Source Sans Pro"/>
          <w:sz w:val="24"/>
          <w:szCs w:val="24"/>
        </w:rPr>
        <w:tab/>
        <w:t xml:space="preserve">Spring </w:t>
      </w:r>
      <w:r w:rsidR="00F335EE">
        <w:rPr>
          <w:rFonts w:ascii="Source Sans Pro" w:hAnsi="Source Sans Pro"/>
          <w:sz w:val="24"/>
          <w:szCs w:val="24"/>
        </w:rPr>
        <w:t xml:space="preserve">2018, </w:t>
      </w:r>
      <w:r w:rsidRPr="00596EB5">
        <w:rPr>
          <w:rFonts w:ascii="Source Sans Pro" w:hAnsi="Source Sans Pro"/>
          <w:sz w:val="24"/>
          <w:szCs w:val="24"/>
        </w:rPr>
        <w:t>2015,</w:t>
      </w:r>
      <w:r w:rsidR="008B117A" w:rsidRPr="008B117A">
        <w:rPr>
          <w:rFonts w:ascii="Source Sans Pro" w:hAnsi="Source Sans Pro"/>
          <w:sz w:val="24"/>
          <w:szCs w:val="24"/>
        </w:rPr>
        <w:t xml:space="preserve"> </w:t>
      </w:r>
      <w:r w:rsidR="008B117A" w:rsidRPr="00F335EE">
        <w:rPr>
          <w:rFonts w:ascii="Source Sans Pro" w:hAnsi="Source Sans Pro"/>
          <w:sz w:val="24"/>
          <w:szCs w:val="24"/>
        </w:rPr>
        <w:t>2010</w:t>
      </w:r>
      <w:r w:rsidR="008B117A">
        <w:rPr>
          <w:rFonts w:ascii="Source Sans Pro" w:hAnsi="Source Sans Pro"/>
          <w:sz w:val="24"/>
          <w:szCs w:val="24"/>
        </w:rPr>
        <w:t xml:space="preserve">; </w:t>
      </w:r>
      <w:r w:rsidR="008B117A" w:rsidRPr="00596EB5">
        <w:rPr>
          <w:rFonts w:ascii="Source Sans Pro" w:hAnsi="Source Sans Pro"/>
          <w:sz w:val="24"/>
          <w:szCs w:val="24"/>
        </w:rPr>
        <w:t>Fall 2010</w:t>
      </w:r>
    </w:p>
    <w:p w14:paraId="18BB6CE0" w14:textId="77777777" w:rsidR="00E022CA" w:rsidRPr="00A44CCE" w:rsidRDefault="00E022CA" w:rsidP="00374894">
      <w:pPr>
        <w:pStyle w:val="SectionHeading"/>
        <w:spacing w:before="0" w:after="0"/>
        <w:rPr>
          <w:rFonts w:ascii="Source Sans Pro" w:hAnsi="Source Sans Pro"/>
          <w:sz w:val="20"/>
          <w:szCs w:val="20"/>
        </w:rPr>
      </w:pPr>
    </w:p>
    <w:p w14:paraId="3C713A78" w14:textId="77777777" w:rsidR="00F335EE" w:rsidRPr="00596EB5" w:rsidRDefault="00F335EE" w:rsidP="00F335EE">
      <w:pPr>
        <w:pStyle w:val="SectionHeading"/>
        <w:spacing w:before="0" w:after="0"/>
        <w:rPr>
          <w:rFonts w:ascii="Source Sans Pro Black" w:hAnsi="Source Sans Pro Black"/>
          <w:b/>
          <w:sz w:val="24"/>
          <w:szCs w:val="24"/>
        </w:rPr>
      </w:pPr>
      <w:r w:rsidRPr="00596EB5">
        <w:rPr>
          <w:rFonts w:ascii="Source Sans Pro Black" w:hAnsi="Source Sans Pro Black"/>
          <w:b/>
          <w:sz w:val="24"/>
          <w:szCs w:val="24"/>
        </w:rPr>
        <w:lastRenderedPageBreak/>
        <w:t>Working Papers</w:t>
      </w:r>
    </w:p>
    <w:p w14:paraId="586004C2" w14:textId="1D9DC000" w:rsidR="00F335EE" w:rsidRDefault="00F335EE" w:rsidP="00335EEB">
      <w:pPr>
        <w:pStyle w:val="SectionHeading"/>
        <w:spacing w:before="0" w:after="0"/>
        <w:rPr>
          <w:rFonts w:ascii="Source Sans Pro" w:hAnsi="Source Sans Pro"/>
          <w:caps w:val="0"/>
          <w:color w:val="auto"/>
          <w:spacing w:val="0"/>
          <w:sz w:val="24"/>
          <w:szCs w:val="24"/>
        </w:rPr>
      </w:pPr>
      <w:r w:rsidRPr="00AA7327">
        <w:rPr>
          <w:rFonts w:ascii="Source Sans Pro" w:hAnsi="Source Sans Pro"/>
          <w:caps w:val="0"/>
          <w:color w:val="auto"/>
          <w:spacing w:val="0"/>
          <w:sz w:val="24"/>
          <w:szCs w:val="24"/>
        </w:rPr>
        <w:t xml:space="preserve">Lisi, Rebecca. </w:t>
      </w:r>
      <w:r>
        <w:rPr>
          <w:rFonts w:ascii="Source Sans Pro" w:hAnsi="Source Sans Pro"/>
          <w:caps w:val="0"/>
          <w:color w:val="auto"/>
          <w:spacing w:val="0"/>
          <w:sz w:val="24"/>
          <w:szCs w:val="24"/>
        </w:rPr>
        <w:t>“Racial Priming Beyond Black and White: Examining the Utility of the Implicit Explicit Model of Racial Priming for Latinos.”</w:t>
      </w:r>
    </w:p>
    <w:p w14:paraId="59576C26" w14:textId="77777777" w:rsidR="00F64AD8" w:rsidRDefault="00F64AD8" w:rsidP="009022B4">
      <w:pPr>
        <w:pStyle w:val="SectionHeading"/>
        <w:spacing w:before="0" w:after="0"/>
        <w:ind w:left="288"/>
        <w:rPr>
          <w:rFonts w:ascii="Source Sans Pro" w:hAnsi="Source Sans Pro"/>
          <w:caps w:val="0"/>
          <w:color w:val="auto"/>
          <w:spacing w:val="0"/>
          <w:sz w:val="24"/>
          <w:szCs w:val="24"/>
        </w:rPr>
      </w:pPr>
    </w:p>
    <w:p w14:paraId="51A16A29" w14:textId="4C48A49B" w:rsidR="00F335EE" w:rsidRDefault="00F335EE" w:rsidP="00335EEB">
      <w:pPr>
        <w:pStyle w:val="SectionHeading"/>
        <w:spacing w:before="0" w:after="0"/>
        <w:rPr>
          <w:rFonts w:ascii="Source Sans Pro" w:hAnsi="Source Sans Pro"/>
          <w:caps w:val="0"/>
          <w:color w:val="auto"/>
          <w:spacing w:val="0"/>
          <w:sz w:val="24"/>
          <w:szCs w:val="24"/>
        </w:rPr>
      </w:pPr>
      <w:r>
        <w:rPr>
          <w:rFonts w:ascii="Source Sans Pro" w:hAnsi="Source Sans Pro"/>
          <w:caps w:val="0"/>
          <w:color w:val="auto"/>
          <w:spacing w:val="0"/>
          <w:sz w:val="24"/>
          <w:szCs w:val="24"/>
        </w:rPr>
        <w:t>Lisi, Rebecca. “Discursive Limitations of Anti-Hate Rhetoric: A Case Study on the Inability to Pass a Resolution to Declare Holyoke, MA a ‘Safe and Accepting City.’”</w:t>
      </w:r>
    </w:p>
    <w:p w14:paraId="7F11535D" w14:textId="77777777" w:rsidR="0096274F" w:rsidRPr="00596EB5" w:rsidRDefault="0096274F" w:rsidP="00F64AD8">
      <w:pPr>
        <w:pStyle w:val="SectionHeading"/>
        <w:spacing w:before="0" w:after="0"/>
        <w:ind w:left="288"/>
        <w:rPr>
          <w:rFonts w:ascii="Source Sans Pro" w:hAnsi="Source Sans Pro"/>
          <w:caps w:val="0"/>
          <w:color w:val="auto"/>
          <w:spacing w:val="0"/>
          <w:sz w:val="24"/>
          <w:szCs w:val="24"/>
        </w:rPr>
      </w:pPr>
    </w:p>
    <w:p w14:paraId="387284EE" w14:textId="77777777" w:rsidR="00F335EE" w:rsidRPr="00596EB5" w:rsidRDefault="00F335EE" w:rsidP="00335EEB">
      <w:pPr>
        <w:pStyle w:val="SectionHeading"/>
        <w:spacing w:before="0" w:after="0"/>
        <w:rPr>
          <w:rFonts w:ascii="Source Sans Pro" w:hAnsi="Source Sans Pro"/>
          <w:caps w:val="0"/>
          <w:color w:val="auto"/>
          <w:spacing w:val="0"/>
          <w:sz w:val="24"/>
          <w:szCs w:val="24"/>
        </w:rPr>
      </w:pPr>
      <w:r w:rsidRPr="00596EB5">
        <w:rPr>
          <w:rFonts w:ascii="Source Sans Pro" w:hAnsi="Source Sans Pro"/>
          <w:caps w:val="0"/>
          <w:color w:val="auto"/>
          <w:spacing w:val="0"/>
          <w:sz w:val="24"/>
          <w:szCs w:val="24"/>
        </w:rPr>
        <w:t>Lisi, Rebecca. “Activating Low-propensity Latino Voters: A Field Experiment on the Effectiveness of Spanish-only and English-only GOTV mailers.”</w:t>
      </w:r>
    </w:p>
    <w:p w14:paraId="08A22AA1" w14:textId="77777777" w:rsidR="00F335EE" w:rsidRPr="00A44CCE" w:rsidRDefault="00F335EE" w:rsidP="00F64AD8">
      <w:pPr>
        <w:pStyle w:val="ItalicHeading"/>
        <w:ind w:left="0"/>
        <w:rPr>
          <w:rFonts w:ascii="Source Sans Pro" w:hAnsi="Source Sans Pro"/>
          <w:i w:val="0"/>
          <w:sz w:val="20"/>
          <w:szCs w:val="20"/>
        </w:rPr>
      </w:pPr>
    </w:p>
    <w:p w14:paraId="504A28D8" w14:textId="77777777" w:rsidR="00F335EE" w:rsidRPr="00596EB5" w:rsidRDefault="00F335EE" w:rsidP="00335EEB">
      <w:pPr>
        <w:pStyle w:val="ItalicHeading"/>
        <w:ind w:left="0"/>
        <w:rPr>
          <w:rFonts w:ascii="Source Sans Pro" w:hAnsi="Source Sans Pro"/>
          <w:i w:val="0"/>
          <w:sz w:val="24"/>
          <w:szCs w:val="24"/>
        </w:rPr>
      </w:pPr>
      <w:r w:rsidRPr="00596EB5">
        <w:rPr>
          <w:rFonts w:ascii="Source Sans Pro" w:hAnsi="Source Sans Pro"/>
          <w:i w:val="0"/>
          <w:sz w:val="24"/>
          <w:szCs w:val="24"/>
        </w:rPr>
        <w:t>Lisi, Rebecca. “Excluding the Cultural ‘Other’: How a ‘Backyard Chicken Ordinance’ was used to Reify the Prevailing Hierarchical Social Order in Holyoke, MA.”</w:t>
      </w:r>
    </w:p>
    <w:p w14:paraId="480DD5D0" w14:textId="77777777" w:rsidR="00F335EE" w:rsidRPr="00A44CCE" w:rsidRDefault="00F335EE" w:rsidP="00F335EE">
      <w:pPr>
        <w:pStyle w:val="ItalicHeading"/>
        <w:rPr>
          <w:rFonts w:ascii="Source Sans Pro" w:hAnsi="Source Sans Pro"/>
          <w:i w:val="0"/>
          <w:sz w:val="20"/>
          <w:szCs w:val="20"/>
        </w:rPr>
      </w:pPr>
    </w:p>
    <w:p w14:paraId="367C9486" w14:textId="169D51C8" w:rsidR="00F335EE" w:rsidRPr="007C1C6A" w:rsidRDefault="00F335EE" w:rsidP="00335EEB">
      <w:pPr>
        <w:pStyle w:val="ItalicHeading"/>
        <w:ind w:left="0"/>
        <w:rPr>
          <w:rFonts w:ascii="Source Sans Pro" w:hAnsi="Source Sans Pro"/>
          <w:i w:val="0"/>
          <w:sz w:val="24"/>
          <w:szCs w:val="24"/>
        </w:rPr>
      </w:pPr>
      <w:r w:rsidRPr="00596EB5">
        <w:rPr>
          <w:rFonts w:ascii="Source Sans Pro" w:hAnsi="Source Sans Pro"/>
          <w:i w:val="0"/>
          <w:sz w:val="24"/>
          <w:szCs w:val="24"/>
        </w:rPr>
        <w:t>Lisi, Rebecca. “Bounded by Constituencies: Institutional Constraints of Ward and At-Large Districts on Substantive Representation.”</w:t>
      </w:r>
    </w:p>
    <w:p w14:paraId="645A9F56" w14:textId="77777777" w:rsidR="00F335EE" w:rsidRPr="00A44CCE" w:rsidRDefault="00F335EE" w:rsidP="00F335EE">
      <w:pPr>
        <w:pStyle w:val="ItalicHeading"/>
        <w:rPr>
          <w:rFonts w:ascii="Source Sans Pro" w:hAnsi="Source Sans Pro"/>
          <w:i w:val="0"/>
          <w:sz w:val="20"/>
          <w:szCs w:val="20"/>
        </w:rPr>
      </w:pPr>
    </w:p>
    <w:p w14:paraId="039F8B1A" w14:textId="77777777" w:rsidR="00F335EE" w:rsidRPr="00596EB5" w:rsidRDefault="00F335EE" w:rsidP="00F335EE">
      <w:pPr>
        <w:pStyle w:val="SectionHeading"/>
        <w:spacing w:before="0" w:after="0"/>
        <w:rPr>
          <w:rFonts w:ascii="Source Sans Pro Black" w:hAnsi="Source Sans Pro Black"/>
          <w:b/>
          <w:sz w:val="24"/>
          <w:szCs w:val="24"/>
        </w:rPr>
      </w:pPr>
      <w:r w:rsidRPr="00596EB5">
        <w:rPr>
          <w:rFonts w:ascii="Source Sans Pro Black" w:hAnsi="Source Sans Pro Black"/>
          <w:b/>
          <w:sz w:val="24"/>
          <w:szCs w:val="24"/>
        </w:rPr>
        <w:t>Presentations</w:t>
      </w:r>
    </w:p>
    <w:p w14:paraId="1AA8044B" w14:textId="77777777" w:rsidR="00F335EE" w:rsidRPr="00596EB5" w:rsidRDefault="00F335EE" w:rsidP="00335EEB">
      <w:pPr>
        <w:pStyle w:val="SectionHeading"/>
        <w:spacing w:before="0" w:after="0"/>
        <w:rPr>
          <w:rFonts w:ascii="Source Sans Pro" w:hAnsi="Source Sans Pro"/>
          <w:caps w:val="0"/>
          <w:color w:val="auto"/>
          <w:spacing w:val="0"/>
          <w:sz w:val="24"/>
          <w:szCs w:val="24"/>
        </w:rPr>
      </w:pPr>
      <w:r w:rsidRPr="00596EB5">
        <w:rPr>
          <w:rFonts w:ascii="Source Sans Pro" w:hAnsi="Source Sans Pro"/>
          <w:caps w:val="0"/>
          <w:color w:val="auto"/>
          <w:spacing w:val="0"/>
          <w:sz w:val="24"/>
          <w:szCs w:val="24"/>
        </w:rPr>
        <w:t>Lisi, Rebecca. “Old Dogs with New Tricks? Demographic Shifts, Perceptions of Latino Group Threat, and New Negative Political Campaign Ad Targets.”</w:t>
      </w:r>
    </w:p>
    <w:p w14:paraId="3AB96C4A" w14:textId="77777777" w:rsidR="00F335EE" w:rsidRPr="007C54CA" w:rsidRDefault="00F335EE" w:rsidP="00115057">
      <w:pPr>
        <w:pStyle w:val="SectionHeading"/>
        <w:spacing w:before="0" w:after="0"/>
        <w:ind w:firstLine="720"/>
        <w:rPr>
          <w:rFonts w:ascii="Source Sans Pro" w:hAnsi="Source Sans Pro"/>
          <w:caps w:val="0"/>
          <w:color w:val="auto"/>
          <w:spacing w:val="0"/>
          <w:sz w:val="20"/>
          <w:szCs w:val="20"/>
        </w:rPr>
      </w:pPr>
      <w:r w:rsidRPr="007C54CA">
        <w:rPr>
          <w:rFonts w:ascii="Source Sans Pro" w:hAnsi="Source Sans Pro"/>
          <w:caps w:val="0"/>
          <w:color w:val="auto"/>
          <w:spacing w:val="0"/>
          <w:sz w:val="20"/>
          <w:szCs w:val="20"/>
        </w:rPr>
        <w:t>Presented at the Midwest Political Science Association Annual Meeting, Chicago, April 2015.</w:t>
      </w:r>
    </w:p>
    <w:p w14:paraId="767C31D0" w14:textId="77777777" w:rsidR="00F335EE" w:rsidRPr="00A44CCE" w:rsidRDefault="00F335EE" w:rsidP="00F335EE">
      <w:pPr>
        <w:pStyle w:val="SectionHeading"/>
        <w:spacing w:before="0" w:after="0"/>
        <w:ind w:left="288"/>
        <w:rPr>
          <w:rFonts w:ascii="Source Sans Pro" w:hAnsi="Source Sans Pro"/>
          <w:caps w:val="0"/>
          <w:color w:val="auto"/>
          <w:spacing w:val="0"/>
          <w:sz w:val="20"/>
          <w:szCs w:val="20"/>
        </w:rPr>
      </w:pPr>
    </w:p>
    <w:p w14:paraId="158FFE16" w14:textId="77777777" w:rsidR="00F335EE" w:rsidRPr="00596EB5" w:rsidRDefault="00F335EE" w:rsidP="00335EEB">
      <w:pPr>
        <w:pStyle w:val="SectionHeading"/>
        <w:spacing w:before="0" w:after="0"/>
        <w:rPr>
          <w:rFonts w:ascii="Source Sans Pro" w:hAnsi="Source Sans Pro"/>
          <w:caps w:val="0"/>
          <w:color w:val="auto"/>
          <w:spacing w:val="0"/>
          <w:sz w:val="24"/>
          <w:szCs w:val="24"/>
        </w:rPr>
      </w:pPr>
      <w:proofErr w:type="spellStart"/>
      <w:r w:rsidRPr="00596EB5">
        <w:rPr>
          <w:rFonts w:ascii="Source Sans Pro" w:hAnsi="Source Sans Pro"/>
          <w:caps w:val="0"/>
          <w:color w:val="auto"/>
          <w:spacing w:val="0"/>
          <w:sz w:val="24"/>
          <w:szCs w:val="24"/>
        </w:rPr>
        <w:t>Nteta</w:t>
      </w:r>
      <w:proofErr w:type="spellEnd"/>
      <w:r w:rsidRPr="00596EB5">
        <w:rPr>
          <w:rFonts w:ascii="Source Sans Pro" w:hAnsi="Source Sans Pro"/>
          <w:caps w:val="0"/>
          <w:color w:val="auto"/>
          <w:spacing w:val="0"/>
          <w:sz w:val="24"/>
          <w:szCs w:val="24"/>
        </w:rPr>
        <w:t xml:space="preserve">, </w:t>
      </w:r>
      <w:proofErr w:type="spellStart"/>
      <w:r w:rsidRPr="00596EB5">
        <w:rPr>
          <w:rFonts w:ascii="Source Sans Pro" w:hAnsi="Source Sans Pro"/>
          <w:caps w:val="0"/>
          <w:color w:val="auto"/>
          <w:spacing w:val="0"/>
          <w:sz w:val="24"/>
          <w:szCs w:val="24"/>
        </w:rPr>
        <w:t>Tatishe</w:t>
      </w:r>
      <w:proofErr w:type="spellEnd"/>
      <w:r w:rsidRPr="00596EB5">
        <w:rPr>
          <w:rFonts w:ascii="Source Sans Pro" w:hAnsi="Source Sans Pro"/>
          <w:caps w:val="0"/>
          <w:color w:val="auto"/>
          <w:spacing w:val="0"/>
          <w:sz w:val="24"/>
          <w:szCs w:val="24"/>
        </w:rPr>
        <w:t>, Rebecca Lisi and Melinda Tarsi. “Playing the Race Card from the Bottom of the Deck: Elite Cues, Partisanship, and Racial Priming.”</w:t>
      </w:r>
    </w:p>
    <w:p w14:paraId="50135FB1" w14:textId="77777777" w:rsidR="00F335EE" w:rsidRPr="007C54CA" w:rsidRDefault="00F335EE" w:rsidP="00113B71">
      <w:pPr>
        <w:pStyle w:val="SectionHeading"/>
        <w:spacing w:before="0" w:after="0"/>
        <w:ind w:firstLine="720"/>
        <w:rPr>
          <w:rFonts w:ascii="Source Sans Pro" w:hAnsi="Source Sans Pro"/>
          <w:caps w:val="0"/>
          <w:color w:val="auto"/>
          <w:spacing w:val="0"/>
          <w:sz w:val="20"/>
          <w:szCs w:val="20"/>
        </w:rPr>
      </w:pPr>
      <w:r w:rsidRPr="007C54CA">
        <w:rPr>
          <w:rFonts w:ascii="Source Sans Pro" w:hAnsi="Source Sans Pro"/>
          <w:caps w:val="0"/>
          <w:color w:val="auto"/>
          <w:spacing w:val="0"/>
          <w:sz w:val="20"/>
          <w:szCs w:val="20"/>
        </w:rPr>
        <w:t>Presented at the Midwest Political Science Association Annual Meeting, Chicago, April 2013.</w:t>
      </w:r>
    </w:p>
    <w:p w14:paraId="124AF101" w14:textId="77777777" w:rsidR="00F335EE" w:rsidRPr="007C54CA" w:rsidRDefault="00F335EE" w:rsidP="00F335EE">
      <w:pPr>
        <w:pStyle w:val="SectionHeading"/>
        <w:spacing w:before="0" w:after="0"/>
        <w:ind w:left="720"/>
        <w:rPr>
          <w:rFonts w:ascii="Source Sans Pro" w:hAnsi="Source Sans Pro"/>
          <w:caps w:val="0"/>
          <w:color w:val="auto"/>
          <w:spacing w:val="0"/>
          <w:sz w:val="20"/>
          <w:szCs w:val="20"/>
        </w:rPr>
      </w:pPr>
    </w:p>
    <w:p w14:paraId="600C75D3" w14:textId="77777777" w:rsidR="00F335EE" w:rsidRPr="00596EB5" w:rsidRDefault="00F335EE" w:rsidP="00335EEB">
      <w:pPr>
        <w:pStyle w:val="ItalicHeading"/>
        <w:ind w:left="0"/>
        <w:rPr>
          <w:rFonts w:ascii="Source Sans Pro" w:hAnsi="Source Sans Pro"/>
          <w:i w:val="0"/>
          <w:sz w:val="24"/>
          <w:szCs w:val="24"/>
        </w:rPr>
      </w:pPr>
      <w:proofErr w:type="spellStart"/>
      <w:r w:rsidRPr="00596EB5">
        <w:rPr>
          <w:rFonts w:ascii="Source Sans Pro" w:hAnsi="Source Sans Pro"/>
          <w:i w:val="0"/>
          <w:sz w:val="24"/>
          <w:szCs w:val="24"/>
        </w:rPr>
        <w:t>Nteta</w:t>
      </w:r>
      <w:proofErr w:type="spellEnd"/>
      <w:r w:rsidRPr="00596EB5">
        <w:rPr>
          <w:rFonts w:ascii="Source Sans Pro" w:hAnsi="Source Sans Pro"/>
          <w:i w:val="0"/>
          <w:sz w:val="24"/>
          <w:szCs w:val="24"/>
        </w:rPr>
        <w:t xml:space="preserve">, </w:t>
      </w:r>
      <w:proofErr w:type="spellStart"/>
      <w:r w:rsidRPr="00596EB5">
        <w:rPr>
          <w:rFonts w:ascii="Source Sans Pro" w:hAnsi="Source Sans Pro"/>
          <w:i w:val="0"/>
          <w:sz w:val="24"/>
          <w:szCs w:val="24"/>
        </w:rPr>
        <w:t>Tatishe</w:t>
      </w:r>
      <w:proofErr w:type="spellEnd"/>
      <w:r w:rsidRPr="00596EB5">
        <w:rPr>
          <w:rFonts w:ascii="Source Sans Pro" w:hAnsi="Source Sans Pro"/>
          <w:i w:val="0"/>
          <w:sz w:val="24"/>
          <w:szCs w:val="24"/>
        </w:rPr>
        <w:t xml:space="preserve"> and Rebecca Lisi. “The New Race Card? Priming, Hispanics, and Public Opinion on Immigration Reform.”</w:t>
      </w:r>
    </w:p>
    <w:p w14:paraId="5910FDE9" w14:textId="77777777" w:rsidR="00F335EE" w:rsidRPr="007C54CA" w:rsidRDefault="00F335EE" w:rsidP="00F335EE">
      <w:pPr>
        <w:pStyle w:val="SectionHeading"/>
        <w:spacing w:before="0" w:after="0"/>
        <w:ind w:left="720"/>
        <w:rPr>
          <w:rFonts w:ascii="Source Sans Pro" w:hAnsi="Source Sans Pro"/>
          <w:caps w:val="0"/>
          <w:color w:val="auto"/>
          <w:spacing w:val="0"/>
          <w:sz w:val="20"/>
          <w:szCs w:val="20"/>
        </w:rPr>
      </w:pPr>
      <w:r w:rsidRPr="007C54CA">
        <w:rPr>
          <w:rFonts w:ascii="Source Sans Pro" w:hAnsi="Source Sans Pro"/>
          <w:caps w:val="0"/>
          <w:color w:val="auto"/>
          <w:spacing w:val="0"/>
          <w:sz w:val="20"/>
          <w:szCs w:val="20"/>
        </w:rPr>
        <w:t>Presented at the Midwest Political Science Association Annual Meeting, Chicago, April 2012.</w:t>
      </w:r>
    </w:p>
    <w:p w14:paraId="7BE9C0D0" w14:textId="77777777" w:rsidR="00F335EE" w:rsidRPr="007C54CA" w:rsidRDefault="00F335EE" w:rsidP="00F335EE">
      <w:pPr>
        <w:pStyle w:val="SectionHeading"/>
        <w:spacing w:before="0" w:after="0"/>
        <w:ind w:left="720"/>
        <w:rPr>
          <w:rFonts w:ascii="Source Sans Pro" w:hAnsi="Source Sans Pro"/>
          <w:caps w:val="0"/>
          <w:color w:val="auto"/>
          <w:spacing w:val="0"/>
          <w:sz w:val="20"/>
          <w:szCs w:val="20"/>
        </w:rPr>
      </w:pPr>
      <w:r w:rsidRPr="007C54CA">
        <w:rPr>
          <w:rFonts w:ascii="Source Sans Pro" w:hAnsi="Source Sans Pro"/>
          <w:caps w:val="0"/>
          <w:color w:val="auto"/>
          <w:spacing w:val="0"/>
          <w:sz w:val="20"/>
          <w:szCs w:val="20"/>
        </w:rPr>
        <w:t>Presented at the New England Political Science Association Annual Meeting, Portsmouth, April 2012.</w:t>
      </w:r>
    </w:p>
    <w:p w14:paraId="5196DE5A" w14:textId="77777777" w:rsidR="00F335EE" w:rsidRPr="00A44CCE" w:rsidRDefault="00F335EE" w:rsidP="00F335EE">
      <w:pPr>
        <w:pStyle w:val="SectionHeading"/>
        <w:spacing w:before="0" w:after="0"/>
        <w:ind w:left="1008"/>
        <w:rPr>
          <w:rFonts w:ascii="Source Sans Pro" w:hAnsi="Source Sans Pro"/>
          <w:caps w:val="0"/>
          <w:color w:val="auto"/>
          <w:spacing w:val="0"/>
          <w:sz w:val="20"/>
          <w:szCs w:val="20"/>
        </w:rPr>
      </w:pPr>
    </w:p>
    <w:p w14:paraId="23DD0707" w14:textId="77777777" w:rsidR="00F335EE" w:rsidRPr="00596EB5" w:rsidRDefault="00F335EE" w:rsidP="00335EEB">
      <w:pPr>
        <w:pStyle w:val="SectionHeading"/>
        <w:spacing w:before="0" w:after="0"/>
        <w:rPr>
          <w:rFonts w:ascii="Source Sans Pro" w:hAnsi="Source Sans Pro"/>
          <w:caps w:val="0"/>
          <w:color w:val="auto"/>
          <w:spacing w:val="0"/>
          <w:sz w:val="24"/>
          <w:szCs w:val="24"/>
        </w:rPr>
      </w:pPr>
      <w:r w:rsidRPr="00596EB5">
        <w:rPr>
          <w:rFonts w:ascii="Source Sans Pro" w:hAnsi="Source Sans Pro"/>
          <w:caps w:val="0"/>
          <w:color w:val="auto"/>
          <w:spacing w:val="0"/>
          <w:sz w:val="24"/>
          <w:szCs w:val="24"/>
        </w:rPr>
        <w:t>Lisi, Rebecca. “Institutional Constraints on Substantive Urban Policy: Effects of Electoral Structure on Universalistic Benefits.”</w:t>
      </w:r>
    </w:p>
    <w:p w14:paraId="71635355" w14:textId="77777777" w:rsidR="00F335EE" w:rsidRPr="007C54CA" w:rsidRDefault="00F335EE" w:rsidP="00F335EE">
      <w:pPr>
        <w:pStyle w:val="SectionHeading"/>
        <w:spacing w:before="0" w:after="0"/>
        <w:ind w:left="720"/>
        <w:rPr>
          <w:rFonts w:ascii="Source Sans Pro" w:hAnsi="Source Sans Pro"/>
          <w:caps w:val="0"/>
          <w:color w:val="auto"/>
          <w:spacing w:val="0"/>
          <w:sz w:val="20"/>
          <w:szCs w:val="20"/>
        </w:rPr>
      </w:pPr>
      <w:r w:rsidRPr="007C54CA">
        <w:rPr>
          <w:rFonts w:ascii="Source Sans Pro" w:hAnsi="Source Sans Pro"/>
          <w:caps w:val="0"/>
          <w:color w:val="auto"/>
          <w:spacing w:val="0"/>
          <w:sz w:val="20"/>
          <w:szCs w:val="20"/>
        </w:rPr>
        <w:t>Presented at the Urban Affairs Association Annual Meeting, New Orleans, March 2011.</w:t>
      </w:r>
    </w:p>
    <w:p w14:paraId="0A80E223" w14:textId="77777777" w:rsidR="00F335EE" w:rsidRPr="007C54CA" w:rsidRDefault="00F335EE" w:rsidP="00F335EE">
      <w:pPr>
        <w:pStyle w:val="SectionHeading"/>
        <w:spacing w:before="0" w:after="0"/>
        <w:ind w:left="720"/>
        <w:rPr>
          <w:rFonts w:ascii="Source Sans Pro" w:hAnsi="Source Sans Pro"/>
          <w:caps w:val="0"/>
          <w:color w:val="auto"/>
          <w:spacing w:val="0"/>
          <w:sz w:val="20"/>
          <w:szCs w:val="20"/>
        </w:rPr>
      </w:pPr>
      <w:r w:rsidRPr="007C54CA">
        <w:rPr>
          <w:rFonts w:ascii="Source Sans Pro" w:hAnsi="Source Sans Pro"/>
          <w:caps w:val="0"/>
          <w:color w:val="auto"/>
          <w:spacing w:val="0"/>
          <w:sz w:val="20"/>
          <w:szCs w:val="20"/>
        </w:rPr>
        <w:t>Presented at the New England Political Science Association Annual Meeting, Hartford, April 2011.</w:t>
      </w:r>
    </w:p>
    <w:p w14:paraId="0D700EBE" w14:textId="77777777" w:rsidR="00F335EE" w:rsidRPr="00A44CCE" w:rsidRDefault="00F335EE" w:rsidP="00F335EE">
      <w:pPr>
        <w:pStyle w:val="SectionHeading"/>
        <w:spacing w:before="0" w:after="0"/>
        <w:ind w:left="936"/>
        <w:rPr>
          <w:rFonts w:ascii="Source Sans Pro" w:hAnsi="Source Sans Pro"/>
          <w:caps w:val="0"/>
          <w:color w:val="auto"/>
          <w:spacing w:val="0"/>
          <w:sz w:val="20"/>
          <w:szCs w:val="20"/>
        </w:rPr>
      </w:pPr>
    </w:p>
    <w:p w14:paraId="1EF24114" w14:textId="77777777" w:rsidR="00F335EE" w:rsidRPr="00596EB5" w:rsidRDefault="00F335EE" w:rsidP="00335EEB">
      <w:pPr>
        <w:pStyle w:val="SectionHeading"/>
        <w:spacing w:before="0" w:after="0"/>
        <w:rPr>
          <w:rFonts w:ascii="Source Sans Pro" w:hAnsi="Source Sans Pro"/>
          <w:caps w:val="0"/>
          <w:color w:val="auto"/>
          <w:spacing w:val="0"/>
          <w:sz w:val="24"/>
          <w:szCs w:val="24"/>
        </w:rPr>
      </w:pPr>
      <w:r w:rsidRPr="00596EB5">
        <w:rPr>
          <w:rFonts w:ascii="Source Sans Pro" w:hAnsi="Source Sans Pro"/>
          <w:caps w:val="0"/>
          <w:color w:val="auto"/>
          <w:spacing w:val="0"/>
          <w:sz w:val="24"/>
          <w:szCs w:val="24"/>
        </w:rPr>
        <w:t>Lisi, Rebecca. “Bounded by Constituencies: Institutional Constraints of Ward and At-Large Districts on Substantive Representation.”</w:t>
      </w:r>
    </w:p>
    <w:p w14:paraId="4EB75CA1" w14:textId="77777777" w:rsidR="00F335EE" w:rsidRPr="007C54CA" w:rsidRDefault="00F335EE" w:rsidP="00F335EE">
      <w:pPr>
        <w:pStyle w:val="SectionHeading"/>
        <w:spacing w:before="0" w:after="0"/>
        <w:ind w:left="720"/>
        <w:rPr>
          <w:rFonts w:ascii="Source Sans Pro" w:hAnsi="Source Sans Pro"/>
          <w:caps w:val="0"/>
          <w:color w:val="auto"/>
          <w:spacing w:val="0"/>
          <w:sz w:val="20"/>
          <w:szCs w:val="20"/>
        </w:rPr>
      </w:pPr>
      <w:r w:rsidRPr="007C54CA">
        <w:rPr>
          <w:rFonts w:ascii="Source Sans Pro" w:hAnsi="Source Sans Pro"/>
          <w:caps w:val="0"/>
          <w:color w:val="auto"/>
          <w:spacing w:val="0"/>
          <w:sz w:val="20"/>
          <w:szCs w:val="20"/>
        </w:rPr>
        <w:t>Presented at the New England Political Science Association Annual Meeting, Hartford, April 2010.</w:t>
      </w:r>
    </w:p>
    <w:p w14:paraId="40E7A685" w14:textId="77777777" w:rsidR="00F335EE" w:rsidRDefault="00F335EE" w:rsidP="00374894">
      <w:pPr>
        <w:pStyle w:val="SectionHeading"/>
        <w:spacing w:before="0" w:after="0"/>
        <w:rPr>
          <w:rFonts w:ascii="Source Sans Pro Black" w:hAnsi="Source Sans Pro Black"/>
          <w:b/>
          <w:sz w:val="24"/>
          <w:szCs w:val="24"/>
        </w:rPr>
      </w:pPr>
    </w:p>
    <w:p w14:paraId="5BDA9384" w14:textId="77777777" w:rsidR="00115057" w:rsidRDefault="00115057" w:rsidP="00374894">
      <w:pPr>
        <w:pStyle w:val="SectionHeading"/>
        <w:spacing w:before="0" w:after="0"/>
        <w:rPr>
          <w:rFonts w:ascii="Source Sans Pro Black" w:hAnsi="Source Sans Pro Black"/>
          <w:b/>
          <w:sz w:val="24"/>
          <w:szCs w:val="24"/>
        </w:rPr>
      </w:pPr>
    </w:p>
    <w:p w14:paraId="7BA7FC08" w14:textId="77777777" w:rsidR="00115057" w:rsidRDefault="00115057" w:rsidP="00374894">
      <w:pPr>
        <w:pStyle w:val="SectionHeading"/>
        <w:spacing w:before="0" w:after="0"/>
        <w:rPr>
          <w:rFonts w:ascii="Source Sans Pro Black" w:hAnsi="Source Sans Pro Black"/>
          <w:b/>
          <w:sz w:val="24"/>
          <w:szCs w:val="24"/>
        </w:rPr>
      </w:pPr>
    </w:p>
    <w:p w14:paraId="1D4FCC63" w14:textId="6002865C" w:rsidR="00D6641C" w:rsidRPr="007908F6" w:rsidRDefault="00367C47" w:rsidP="00374894">
      <w:pPr>
        <w:pStyle w:val="SectionHeading"/>
        <w:spacing w:before="0" w:after="0"/>
        <w:rPr>
          <w:b/>
          <w:sz w:val="24"/>
          <w:szCs w:val="24"/>
        </w:rPr>
      </w:pPr>
      <w:r>
        <w:rPr>
          <w:rFonts w:ascii="Source Sans Pro Black" w:hAnsi="Source Sans Pro Black"/>
          <w:b/>
          <w:sz w:val="24"/>
          <w:szCs w:val="24"/>
        </w:rPr>
        <w:lastRenderedPageBreak/>
        <w:t>Engagement</w:t>
      </w:r>
      <w:r w:rsidR="00611EE1" w:rsidRPr="00596EB5">
        <w:rPr>
          <w:rFonts w:ascii="Source Sans Pro Black" w:hAnsi="Source Sans Pro Black"/>
          <w:b/>
          <w:sz w:val="24"/>
          <w:szCs w:val="24"/>
        </w:rPr>
        <w:t xml:space="preserve"> as Scholar-Practitioner</w:t>
      </w:r>
      <w:r w:rsidR="00267347" w:rsidRPr="007908F6">
        <w:rPr>
          <w:b/>
          <w:sz w:val="24"/>
          <w:szCs w:val="24"/>
        </w:rPr>
        <w:tab/>
      </w:r>
      <w:r w:rsidR="00267347" w:rsidRPr="007908F6">
        <w:rPr>
          <w:b/>
          <w:sz w:val="24"/>
          <w:szCs w:val="24"/>
        </w:rPr>
        <w:tab/>
      </w:r>
    </w:p>
    <w:p w14:paraId="0599F2C7" w14:textId="77777777" w:rsidR="00D75254" w:rsidRDefault="00C072A2" w:rsidP="00113B71">
      <w:pPr>
        <w:pStyle w:val="NormalBodyText"/>
        <w:ind w:left="0"/>
        <w:rPr>
          <w:rFonts w:ascii="Source Sans Pro" w:hAnsi="Source Sans Pro"/>
          <w:sz w:val="24"/>
          <w:szCs w:val="24"/>
        </w:rPr>
      </w:pPr>
      <w:r w:rsidRPr="007C54CA">
        <w:rPr>
          <w:rFonts w:ascii="Source Sans Pro" w:hAnsi="Source Sans Pro"/>
          <w:sz w:val="24"/>
          <w:szCs w:val="24"/>
        </w:rPr>
        <w:t xml:space="preserve">Holyoke </w:t>
      </w:r>
      <w:r w:rsidR="00D75254">
        <w:rPr>
          <w:rFonts w:ascii="Source Sans Pro" w:hAnsi="Source Sans Pro"/>
          <w:sz w:val="24"/>
          <w:szCs w:val="24"/>
        </w:rPr>
        <w:t>Municipal Government</w:t>
      </w:r>
    </w:p>
    <w:p w14:paraId="562813E0" w14:textId="0D44F9C4" w:rsidR="00BF6E7F" w:rsidRDefault="00C072A2" w:rsidP="00D75254">
      <w:pPr>
        <w:pStyle w:val="NormalBodyText"/>
        <w:ind w:left="720"/>
        <w:rPr>
          <w:rFonts w:ascii="Source Sans Pro" w:hAnsi="Source Sans Pro"/>
          <w:sz w:val="24"/>
          <w:szCs w:val="24"/>
        </w:rPr>
      </w:pPr>
      <w:r w:rsidRPr="007C54CA">
        <w:rPr>
          <w:rFonts w:ascii="Source Sans Pro" w:hAnsi="Source Sans Pro"/>
          <w:sz w:val="24"/>
          <w:szCs w:val="24"/>
        </w:rPr>
        <w:t>City Councilor at-Large</w:t>
      </w:r>
      <w:r w:rsidRPr="007C54CA">
        <w:rPr>
          <w:rFonts w:ascii="Source Sans Pro" w:hAnsi="Source Sans Pro"/>
          <w:sz w:val="24"/>
          <w:szCs w:val="24"/>
        </w:rPr>
        <w:tab/>
        <w:t>2008-</w:t>
      </w:r>
      <w:r w:rsidR="00BF6E7F">
        <w:rPr>
          <w:rFonts w:ascii="Source Sans Pro" w:hAnsi="Source Sans Pro"/>
          <w:sz w:val="24"/>
          <w:szCs w:val="24"/>
        </w:rPr>
        <w:t>2021</w:t>
      </w:r>
    </w:p>
    <w:p w14:paraId="698F81D8" w14:textId="2ADC133C" w:rsidR="00C072A2" w:rsidRPr="00115057" w:rsidRDefault="00BF6E7F" w:rsidP="00115057">
      <w:pPr>
        <w:pStyle w:val="NormalBodyText"/>
        <w:ind w:left="720"/>
        <w:rPr>
          <w:rFonts w:ascii="Source Sans Pro" w:hAnsi="Source Sans Pro"/>
          <w:sz w:val="24"/>
          <w:szCs w:val="24"/>
        </w:rPr>
      </w:pPr>
      <w:r>
        <w:rPr>
          <w:rFonts w:ascii="Source Sans Pro" w:hAnsi="Source Sans Pro"/>
          <w:sz w:val="24"/>
          <w:szCs w:val="24"/>
        </w:rPr>
        <w:t>Mayoral candidate</w:t>
      </w:r>
      <w:r>
        <w:rPr>
          <w:rFonts w:ascii="Source Sans Pro" w:hAnsi="Source Sans Pro"/>
          <w:sz w:val="24"/>
          <w:szCs w:val="24"/>
        </w:rPr>
        <w:tab/>
        <w:t>2021</w:t>
      </w:r>
    </w:p>
    <w:p w14:paraId="215E6BBE" w14:textId="77777777" w:rsidR="00EB72A3" w:rsidRPr="00A44CCE" w:rsidRDefault="00EB72A3" w:rsidP="00374894">
      <w:pPr>
        <w:pStyle w:val="NormalBodyText"/>
        <w:rPr>
          <w:rFonts w:ascii="Source Sans Pro" w:hAnsi="Source Sans Pro"/>
          <w:sz w:val="20"/>
          <w:szCs w:val="20"/>
        </w:rPr>
      </w:pPr>
    </w:p>
    <w:p w14:paraId="282602FF" w14:textId="418BB0E4" w:rsidR="00367C47" w:rsidRPr="00EB72A3" w:rsidRDefault="00367C47" w:rsidP="00EB72A3">
      <w:pPr>
        <w:pStyle w:val="Location"/>
        <w:tabs>
          <w:tab w:val="left" w:pos="7560"/>
        </w:tabs>
        <w:ind w:left="0"/>
        <w:rPr>
          <w:rFonts w:ascii="Source Sans Pro SemiBold" w:hAnsi="Source Sans Pro SemiBold"/>
          <w:b/>
          <w:sz w:val="24"/>
          <w:szCs w:val="24"/>
        </w:rPr>
      </w:pPr>
      <w:r w:rsidRPr="00EB72A3">
        <w:rPr>
          <w:rFonts w:ascii="Source Sans Pro SemiBold" w:hAnsi="Source Sans Pro SemiBold"/>
          <w:b/>
          <w:sz w:val="24"/>
          <w:szCs w:val="24"/>
        </w:rPr>
        <w:t>Organized Symposiums and Workshops</w:t>
      </w:r>
    </w:p>
    <w:p w14:paraId="554DBBDD" w14:textId="6C8B992E" w:rsidR="00367C47" w:rsidRPr="00367C47" w:rsidRDefault="00367C47" w:rsidP="00113B71">
      <w:pPr>
        <w:pStyle w:val="NormalBodyText"/>
        <w:rPr>
          <w:rFonts w:ascii="Source Sans Pro" w:hAnsi="Source Sans Pro"/>
          <w:sz w:val="24"/>
          <w:szCs w:val="24"/>
        </w:rPr>
      </w:pPr>
      <w:r w:rsidRPr="00367C47">
        <w:rPr>
          <w:rFonts w:ascii="Source Sans Pro" w:hAnsi="Source Sans Pro"/>
          <w:i/>
          <w:sz w:val="24"/>
          <w:szCs w:val="24"/>
        </w:rPr>
        <w:t>The Scholar-Practitioner on Who Governs in 2012</w:t>
      </w:r>
      <w:r w:rsidRPr="00367C47">
        <w:rPr>
          <w:rFonts w:ascii="Source Sans Pro" w:hAnsi="Source Sans Pro"/>
          <w:sz w:val="24"/>
          <w:szCs w:val="24"/>
        </w:rPr>
        <w:t>, roundtable discussion for the Annual Meeting of the New England Political Science Association: Portsmouth,</w:t>
      </w:r>
      <w:r w:rsidR="00BF6E7F">
        <w:rPr>
          <w:rFonts w:ascii="Source Sans Pro" w:hAnsi="Source Sans Pro"/>
          <w:sz w:val="24"/>
          <w:szCs w:val="24"/>
        </w:rPr>
        <w:t xml:space="preserve"> NH</w:t>
      </w:r>
      <w:r w:rsidRPr="00367C47">
        <w:rPr>
          <w:rFonts w:ascii="Source Sans Pro" w:hAnsi="Source Sans Pro"/>
          <w:sz w:val="24"/>
          <w:szCs w:val="24"/>
        </w:rPr>
        <w:t xml:space="preserve"> May 2012 </w:t>
      </w:r>
    </w:p>
    <w:p w14:paraId="222CF536" w14:textId="77777777" w:rsidR="00367C47" w:rsidRPr="00367C47" w:rsidRDefault="00367C47" w:rsidP="00367C47">
      <w:pPr>
        <w:pStyle w:val="NormalBodyText"/>
        <w:ind w:left="720"/>
        <w:rPr>
          <w:rFonts w:ascii="Source Sans Pro" w:hAnsi="Source Sans Pro"/>
          <w:sz w:val="20"/>
          <w:szCs w:val="20"/>
        </w:rPr>
      </w:pPr>
      <w:r w:rsidRPr="00367C47">
        <w:rPr>
          <w:rFonts w:ascii="Source Sans Pro" w:hAnsi="Source Sans Pro"/>
          <w:sz w:val="20"/>
          <w:szCs w:val="20"/>
        </w:rPr>
        <w:t>Panelists Rebecca Lisi (UMass Amherst), Ben Tafoya (New England College), Louise Simmons (University of Connecticut), and June Sager Speakman (Roger Williams College)</w:t>
      </w:r>
    </w:p>
    <w:p w14:paraId="31C7EFFC" w14:textId="77777777" w:rsidR="00367C47" w:rsidRPr="00367C47" w:rsidRDefault="00367C47" w:rsidP="00367C47">
      <w:pPr>
        <w:tabs>
          <w:tab w:val="left" w:pos="7560"/>
        </w:tabs>
        <w:ind w:left="576"/>
        <w:rPr>
          <w:rFonts w:ascii="Source Sans Pro" w:hAnsi="Source Sans Pro"/>
          <w:sz w:val="20"/>
          <w:szCs w:val="20"/>
        </w:rPr>
      </w:pPr>
    </w:p>
    <w:p w14:paraId="5E4E6871" w14:textId="77777777" w:rsidR="00367C47" w:rsidRPr="00367C47" w:rsidRDefault="00367C47" w:rsidP="00EB72A3">
      <w:pPr>
        <w:pStyle w:val="NormalBodyText"/>
        <w:rPr>
          <w:rFonts w:ascii="Source Sans Pro" w:hAnsi="Source Sans Pro"/>
          <w:sz w:val="24"/>
          <w:szCs w:val="24"/>
        </w:rPr>
      </w:pPr>
      <w:r w:rsidRPr="00367C47">
        <w:rPr>
          <w:rFonts w:ascii="Source Sans Pro" w:hAnsi="Source Sans Pro"/>
          <w:i/>
          <w:sz w:val="24"/>
          <w:szCs w:val="24"/>
        </w:rPr>
        <w:t>Politics, Policy &amp; Citizen Participation in City Governance</w:t>
      </w:r>
      <w:r w:rsidRPr="00367C47">
        <w:rPr>
          <w:rFonts w:ascii="Source Sans Pro" w:hAnsi="Source Sans Pro"/>
          <w:sz w:val="24"/>
          <w:szCs w:val="24"/>
        </w:rPr>
        <w:t>, workshop panel for the Tufts Conference on Civic Studies, Civic Practices: Boston, July 2010.</w:t>
      </w:r>
    </w:p>
    <w:p w14:paraId="0109A559" w14:textId="77777777" w:rsidR="00367C47" w:rsidRPr="00367C47" w:rsidRDefault="00367C47" w:rsidP="00367C47">
      <w:pPr>
        <w:pStyle w:val="NormalBodyText"/>
        <w:ind w:left="720"/>
        <w:rPr>
          <w:rFonts w:ascii="Source Sans Pro" w:hAnsi="Source Sans Pro"/>
          <w:sz w:val="20"/>
          <w:szCs w:val="20"/>
        </w:rPr>
      </w:pPr>
      <w:r w:rsidRPr="00367C47">
        <w:rPr>
          <w:rFonts w:ascii="Source Sans Pro" w:hAnsi="Source Sans Pro"/>
          <w:sz w:val="20"/>
          <w:szCs w:val="20"/>
        </w:rPr>
        <w:t xml:space="preserve">Panelists Rebecca Lisi (UMass Amherst), Rebecca </w:t>
      </w:r>
      <w:proofErr w:type="spellStart"/>
      <w:r w:rsidRPr="00367C47">
        <w:rPr>
          <w:rFonts w:ascii="Source Sans Pro" w:hAnsi="Source Sans Pro"/>
          <w:sz w:val="20"/>
          <w:szCs w:val="20"/>
        </w:rPr>
        <w:t>Moryl</w:t>
      </w:r>
      <w:proofErr w:type="spellEnd"/>
      <w:r w:rsidRPr="00367C47">
        <w:rPr>
          <w:rFonts w:ascii="Source Sans Pro" w:hAnsi="Source Sans Pro"/>
          <w:sz w:val="20"/>
          <w:szCs w:val="20"/>
        </w:rPr>
        <w:t xml:space="preserve"> (UMass Boston), and Felicia Sullivan (UMass Boston)</w:t>
      </w:r>
    </w:p>
    <w:p w14:paraId="6A190931" w14:textId="77777777" w:rsidR="00367C47" w:rsidRPr="00367C47" w:rsidRDefault="00367C47" w:rsidP="00367C47">
      <w:pPr>
        <w:tabs>
          <w:tab w:val="left" w:pos="7560"/>
        </w:tabs>
        <w:ind w:left="576"/>
        <w:rPr>
          <w:rFonts w:ascii="Source Sans Pro" w:hAnsi="Source Sans Pro"/>
          <w:sz w:val="20"/>
          <w:szCs w:val="20"/>
        </w:rPr>
      </w:pPr>
    </w:p>
    <w:p w14:paraId="5D82900A" w14:textId="77777777" w:rsidR="00367C47" w:rsidRPr="00367C47" w:rsidRDefault="00367C47" w:rsidP="00EB72A3">
      <w:pPr>
        <w:pStyle w:val="NormalBodyText"/>
        <w:rPr>
          <w:rFonts w:ascii="Source Sans Pro" w:hAnsi="Source Sans Pro"/>
          <w:i/>
          <w:sz w:val="24"/>
          <w:szCs w:val="24"/>
        </w:rPr>
      </w:pPr>
      <w:r w:rsidRPr="00367C47">
        <w:rPr>
          <w:rFonts w:ascii="Source Sans Pro" w:hAnsi="Source Sans Pro"/>
          <w:i/>
          <w:sz w:val="24"/>
          <w:szCs w:val="24"/>
        </w:rPr>
        <w:t>Revitalizing: Building Holyoke’s Future,</w:t>
      </w:r>
      <w:r w:rsidRPr="00367C47">
        <w:rPr>
          <w:rFonts w:ascii="Source Sans Pro" w:hAnsi="Source Sans Pro"/>
          <w:sz w:val="24"/>
          <w:szCs w:val="24"/>
        </w:rPr>
        <w:t xml:space="preserve"> Holyoke Economic Development Summit with the Roosevelt Institute Campus Network at Mount Holyoke College: Holyoke, May 2010</w:t>
      </w:r>
    </w:p>
    <w:p w14:paraId="74DCC2DF" w14:textId="77777777" w:rsidR="00367C47" w:rsidRPr="00367C47" w:rsidRDefault="00367C47" w:rsidP="00367C47">
      <w:pPr>
        <w:pStyle w:val="NormalBodyText"/>
        <w:ind w:left="720"/>
        <w:rPr>
          <w:rFonts w:ascii="Source Sans Pro" w:hAnsi="Source Sans Pro"/>
          <w:sz w:val="20"/>
          <w:szCs w:val="20"/>
        </w:rPr>
      </w:pPr>
      <w:r w:rsidRPr="00367C47">
        <w:rPr>
          <w:rFonts w:ascii="Source Sans Pro" w:hAnsi="Source Sans Pro"/>
          <w:sz w:val="20"/>
          <w:szCs w:val="20"/>
        </w:rPr>
        <w:t xml:space="preserve">A day-long conference on emerging economic development strategies for blighted cities. Panelists included Kathy Anderson (City of Holyoke Economic Development Director), Preston Smith (Mount Holyoke College), Bob </w:t>
      </w:r>
      <w:proofErr w:type="spellStart"/>
      <w:r w:rsidRPr="00367C47">
        <w:rPr>
          <w:rFonts w:ascii="Source Sans Pro" w:hAnsi="Source Sans Pro"/>
          <w:sz w:val="20"/>
          <w:szCs w:val="20"/>
        </w:rPr>
        <w:t>Forrant</w:t>
      </w:r>
      <w:proofErr w:type="spellEnd"/>
      <w:r w:rsidRPr="00367C47">
        <w:rPr>
          <w:rFonts w:ascii="Source Sans Pro" w:hAnsi="Source Sans Pro"/>
          <w:sz w:val="20"/>
          <w:szCs w:val="20"/>
        </w:rPr>
        <w:t xml:space="preserve"> (UMass Lowell), Ramón Borges-Méndez (Clark University, The Mauricio Gastón Institute for Latino Community Development and Public Policy), Benjamin Forman (Massachusetts Institute for a New Commonwealth), Stephen Sheppard (Williams College, Center for Creative Community Development)</w:t>
      </w:r>
    </w:p>
    <w:p w14:paraId="542CCCC9" w14:textId="77777777" w:rsidR="00367C47" w:rsidRDefault="00367C47" w:rsidP="00374894">
      <w:pPr>
        <w:pStyle w:val="NormalBodyText"/>
        <w:rPr>
          <w:rFonts w:ascii="Source Sans Pro" w:hAnsi="Source Sans Pro"/>
          <w:sz w:val="24"/>
          <w:szCs w:val="24"/>
        </w:rPr>
      </w:pPr>
    </w:p>
    <w:p w14:paraId="0C4EED17" w14:textId="5EF592CD" w:rsidR="003B01A6" w:rsidRPr="004249B7" w:rsidRDefault="003B01A6" w:rsidP="004249B7">
      <w:pPr>
        <w:pStyle w:val="Location"/>
        <w:tabs>
          <w:tab w:val="left" w:pos="7560"/>
        </w:tabs>
        <w:ind w:left="0"/>
        <w:rPr>
          <w:rFonts w:ascii="Source Sans Pro SemiBold" w:hAnsi="Source Sans Pro SemiBold"/>
          <w:b/>
          <w:sz w:val="24"/>
          <w:szCs w:val="24"/>
        </w:rPr>
      </w:pPr>
      <w:r w:rsidRPr="004249B7">
        <w:rPr>
          <w:rFonts w:ascii="Source Sans Pro SemiBold" w:hAnsi="Source Sans Pro SemiBold"/>
          <w:b/>
          <w:sz w:val="24"/>
          <w:szCs w:val="24"/>
        </w:rPr>
        <w:t>Guest Lecturer</w:t>
      </w:r>
    </w:p>
    <w:p w14:paraId="3A9246C9" w14:textId="0467FC34" w:rsidR="003B01A6" w:rsidRDefault="003B01A6" w:rsidP="004249B7">
      <w:pPr>
        <w:pStyle w:val="NormalBodyText"/>
        <w:rPr>
          <w:rFonts w:ascii="Source Sans Pro" w:hAnsi="Source Sans Pro"/>
          <w:sz w:val="24"/>
          <w:szCs w:val="24"/>
        </w:rPr>
      </w:pPr>
      <w:r>
        <w:rPr>
          <w:rFonts w:ascii="Source Sans Pro" w:hAnsi="Source Sans Pro"/>
          <w:sz w:val="24"/>
          <w:szCs w:val="24"/>
        </w:rPr>
        <w:t>Controversies in Public Policy</w:t>
      </w:r>
      <w:r>
        <w:rPr>
          <w:rFonts w:ascii="Source Sans Pro" w:hAnsi="Source Sans Pro"/>
          <w:sz w:val="24"/>
          <w:szCs w:val="24"/>
        </w:rPr>
        <w:tab/>
        <w:t>2013, 2014</w:t>
      </w:r>
    </w:p>
    <w:p w14:paraId="270BB0B1" w14:textId="2515219F" w:rsidR="003B01A6" w:rsidRPr="003B01A6" w:rsidRDefault="003B01A6" w:rsidP="003B01A6">
      <w:pPr>
        <w:pStyle w:val="NormalBodyText"/>
        <w:ind w:left="720"/>
        <w:rPr>
          <w:rFonts w:ascii="Source Sans Pro" w:hAnsi="Source Sans Pro"/>
          <w:sz w:val="20"/>
          <w:szCs w:val="20"/>
        </w:rPr>
      </w:pPr>
      <w:r w:rsidRPr="003B01A6">
        <w:rPr>
          <w:rFonts w:ascii="Source Sans Pro" w:hAnsi="Source Sans Pro"/>
          <w:sz w:val="20"/>
          <w:szCs w:val="20"/>
        </w:rPr>
        <w:t>Immigration Policy Unit</w:t>
      </w:r>
    </w:p>
    <w:p w14:paraId="36B79D0A" w14:textId="77777777" w:rsidR="003B01A6" w:rsidRDefault="003B01A6" w:rsidP="003B01A6">
      <w:pPr>
        <w:pStyle w:val="NormalBodyText"/>
        <w:ind w:left="720"/>
        <w:rPr>
          <w:rFonts w:ascii="Source Sans Pro" w:hAnsi="Source Sans Pro"/>
          <w:sz w:val="24"/>
          <w:szCs w:val="24"/>
        </w:rPr>
      </w:pPr>
    </w:p>
    <w:p w14:paraId="67F38BA8" w14:textId="170E73B1" w:rsidR="003B01A6" w:rsidRDefault="003B01A6" w:rsidP="004249B7">
      <w:pPr>
        <w:pStyle w:val="NormalBodyText"/>
        <w:rPr>
          <w:rFonts w:ascii="Source Sans Pro" w:hAnsi="Source Sans Pro"/>
          <w:sz w:val="24"/>
          <w:szCs w:val="24"/>
        </w:rPr>
      </w:pPr>
      <w:r>
        <w:rPr>
          <w:rFonts w:ascii="Source Sans Pro" w:hAnsi="Source Sans Pro"/>
          <w:sz w:val="24"/>
          <w:szCs w:val="24"/>
        </w:rPr>
        <w:t>Introduction to Public Policy</w:t>
      </w:r>
      <w:r>
        <w:rPr>
          <w:rFonts w:ascii="Source Sans Pro" w:hAnsi="Source Sans Pro"/>
          <w:sz w:val="24"/>
          <w:szCs w:val="24"/>
        </w:rPr>
        <w:tab/>
        <w:t>2017</w:t>
      </w:r>
    </w:p>
    <w:p w14:paraId="207904D3" w14:textId="25E5743D" w:rsidR="003B01A6" w:rsidRPr="003B01A6" w:rsidRDefault="003B01A6" w:rsidP="003B01A6">
      <w:pPr>
        <w:pStyle w:val="NormalBodyText"/>
        <w:ind w:left="720"/>
        <w:rPr>
          <w:rFonts w:ascii="Source Sans Pro" w:hAnsi="Source Sans Pro"/>
          <w:sz w:val="20"/>
          <w:szCs w:val="20"/>
        </w:rPr>
      </w:pPr>
      <w:r w:rsidRPr="003B01A6">
        <w:rPr>
          <w:rFonts w:ascii="Source Sans Pro" w:hAnsi="Source Sans Pro"/>
          <w:sz w:val="20"/>
          <w:szCs w:val="20"/>
        </w:rPr>
        <w:t>Urban politics/policy unit</w:t>
      </w:r>
    </w:p>
    <w:p w14:paraId="1853B93A" w14:textId="77777777" w:rsidR="003B01A6" w:rsidRDefault="003B01A6" w:rsidP="003B01A6">
      <w:pPr>
        <w:pStyle w:val="NormalBodyText"/>
        <w:ind w:left="0"/>
        <w:rPr>
          <w:rFonts w:ascii="Source Sans Pro" w:hAnsi="Source Sans Pro"/>
          <w:sz w:val="24"/>
          <w:szCs w:val="24"/>
        </w:rPr>
      </w:pPr>
    </w:p>
    <w:p w14:paraId="30C3F320" w14:textId="2496C403" w:rsidR="0088021C" w:rsidRDefault="0088021C" w:rsidP="002E7346">
      <w:pPr>
        <w:pStyle w:val="NormalBodyText"/>
        <w:rPr>
          <w:rFonts w:ascii="Source Sans Pro" w:hAnsi="Source Sans Pro"/>
          <w:sz w:val="24"/>
          <w:szCs w:val="24"/>
        </w:rPr>
      </w:pPr>
      <w:r>
        <w:rPr>
          <w:rFonts w:ascii="Source Sans Pro" w:hAnsi="Source Sans Pro"/>
          <w:sz w:val="24"/>
          <w:szCs w:val="24"/>
        </w:rPr>
        <w:t xml:space="preserve">WHMP </w:t>
      </w:r>
      <w:r w:rsidRPr="0088021C">
        <w:rPr>
          <w:rFonts w:ascii="Source Sans Pro" w:hAnsi="Source Sans Pro"/>
          <w:sz w:val="24"/>
          <w:szCs w:val="24"/>
        </w:rPr>
        <w:t>96.9 &amp; 107.5 FM</w:t>
      </w:r>
      <w:r>
        <w:rPr>
          <w:rFonts w:ascii="Source Sans Pro" w:hAnsi="Source Sans Pro"/>
          <w:sz w:val="24"/>
          <w:szCs w:val="24"/>
        </w:rPr>
        <w:t xml:space="preserve"> </w:t>
      </w:r>
      <w:r w:rsidRPr="0088021C">
        <w:rPr>
          <w:rFonts w:ascii="Source Sans Pro" w:hAnsi="Source Sans Pro"/>
          <w:sz w:val="24"/>
          <w:szCs w:val="24"/>
        </w:rPr>
        <w:t>Community Forum: “A Woman’s Place is in the House … and the Senate.” Northampton</w:t>
      </w:r>
      <w:r>
        <w:rPr>
          <w:rFonts w:ascii="Source Sans Pro" w:hAnsi="Source Sans Pro"/>
          <w:sz w:val="24"/>
          <w:szCs w:val="24"/>
        </w:rPr>
        <w:t>, MA, February 2017</w:t>
      </w:r>
      <w:r w:rsidRPr="0088021C">
        <w:rPr>
          <w:rFonts w:ascii="Source Sans Pro" w:hAnsi="Source Sans Pro"/>
          <w:sz w:val="24"/>
          <w:szCs w:val="24"/>
        </w:rPr>
        <w:t>.</w:t>
      </w:r>
    </w:p>
    <w:p w14:paraId="46EA7564" w14:textId="77777777" w:rsidR="002E7346" w:rsidRDefault="002E7346" w:rsidP="002E7346">
      <w:pPr>
        <w:pStyle w:val="NormalBodyText"/>
        <w:rPr>
          <w:rFonts w:ascii="Source Sans Pro" w:hAnsi="Source Sans Pro"/>
          <w:sz w:val="24"/>
          <w:szCs w:val="24"/>
        </w:rPr>
      </w:pPr>
    </w:p>
    <w:p w14:paraId="3D287439" w14:textId="4AEA4487" w:rsidR="00611EE1" w:rsidRPr="007C54CA" w:rsidRDefault="00611EE1" w:rsidP="00374894">
      <w:pPr>
        <w:pStyle w:val="NormalBodyText"/>
        <w:rPr>
          <w:rFonts w:ascii="Source Sans Pro" w:hAnsi="Source Sans Pro"/>
          <w:sz w:val="24"/>
          <w:szCs w:val="24"/>
        </w:rPr>
      </w:pPr>
      <w:r w:rsidRPr="007C54CA">
        <w:rPr>
          <w:rFonts w:ascii="Source Sans Pro" w:hAnsi="Source Sans Pro"/>
          <w:sz w:val="24"/>
          <w:szCs w:val="24"/>
        </w:rPr>
        <w:t>Organ</w:t>
      </w:r>
      <w:r w:rsidR="00760631" w:rsidRPr="007C54CA">
        <w:rPr>
          <w:rFonts w:ascii="Source Sans Pro" w:hAnsi="Source Sans Pro"/>
          <w:sz w:val="24"/>
          <w:szCs w:val="24"/>
        </w:rPr>
        <w:t xml:space="preserve">ized Holyoke </w:t>
      </w:r>
      <w:proofErr w:type="gramStart"/>
      <w:r w:rsidR="00760631" w:rsidRPr="007C54CA">
        <w:rPr>
          <w:rFonts w:ascii="Source Sans Pro" w:hAnsi="Source Sans Pro"/>
          <w:sz w:val="24"/>
          <w:szCs w:val="24"/>
        </w:rPr>
        <w:t>officials</w:t>
      </w:r>
      <w:proofErr w:type="gramEnd"/>
      <w:r w:rsidR="00760631" w:rsidRPr="007C54CA">
        <w:rPr>
          <w:rFonts w:ascii="Source Sans Pro" w:hAnsi="Source Sans Pro"/>
          <w:sz w:val="24"/>
          <w:szCs w:val="24"/>
        </w:rPr>
        <w:t xml:space="preserve"> speaker</w:t>
      </w:r>
      <w:r w:rsidRPr="007C54CA">
        <w:rPr>
          <w:rFonts w:ascii="Source Sans Pro" w:hAnsi="Source Sans Pro"/>
          <w:sz w:val="24"/>
          <w:szCs w:val="24"/>
        </w:rPr>
        <w:t xml:space="preserve"> panel and bus tour for international group of academics visiting the United States through the UMass Civic Initiative’s “American Politics and Political Thought” program, J</w:t>
      </w:r>
      <w:r w:rsidR="00E67225" w:rsidRPr="007C54CA">
        <w:rPr>
          <w:rFonts w:ascii="Source Sans Pro" w:hAnsi="Source Sans Pro"/>
          <w:sz w:val="24"/>
          <w:szCs w:val="24"/>
        </w:rPr>
        <w:t xml:space="preserve">uly 2011, 2012, </w:t>
      </w:r>
      <w:r w:rsidR="00125AB9" w:rsidRPr="007C54CA">
        <w:rPr>
          <w:rFonts w:ascii="Source Sans Pro" w:hAnsi="Source Sans Pro"/>
          <w:sz w:val="24"/>
          <w:szCs w:val="24"/>
        </w:rPr>
        <w:t>2013.</w:t>
      </w:r>
    </w:p>
    <w:p w14:paraId="40266AF0" w14:textId="77777777" w:rsidR="00107993" w:rsidRPr="00A44CCE" w:rsidRDefault="00107993" w:rsidP="00374894">
      <w:pPr>
        <w:pStyle w:val="NormalBodyText"/>
        <w:rPr>
          <w:rFonts w:ascii="Source Sans Pro" w:hAnsi="Source Sans Pro"/>
          <w:sz w:val="20"/>
          <w:szCs w:val="20"/>
        </w:rPr>
      </w:pPr>
    </w:p>
    <w:p w14:paraId="4F0DBAA7" w14:textId="77777777" w:rsidR="00986E10" w:rsidRPr="007C54CA" w:rsidRDefault="00986E10" w:rsidP="00374894">
      <w:pPr>
        <w:pStyle w:val="NormalBodyText"/>
        <w:rPr>
          <w:rFonts w:ascii="Source Sans Pro" w:hAnsi="Source Sans Pro"/>
          <w:sz w:val="24"/>
          <w:szCs w:val="24"/>
        </w:rPr>
      </w:pPr>
      <w:r w:rsidRPr="007C54CA">
        <w:rPr>
          <w:rFonts w:ascii="Source Sans Pro" w:hAnsi="Source Sans Pro"/>
          <w:sz w:val="24"/>
          <w:szCs w:val="24"/>
        </w:rPr>
        <w:t>Speaker for Five Colleges Community-Based Learning program “Holyoke Bound,” February 2010.</w:t>
      </w:r>
    </w:p>
    <w:p w14:paraId="5CBE6E03" w14:textId="77777777" w:rsidR="00986E10" w:rsidRPr="00A44CCE" w:rsidRDefault="00986E10" w:rsidP="00374894">
      <w:pPr>
        <w:pStyle w:val="NormalBodyText"/>
        <w:rPr>
          <w:rFonts w:ascii="Source Sans Pro" w:hAnsi="Source Sans Pro"/>
          <w:sz w:val="20"/>
          <w:szCs w:val="20"/>
        </w:rPr>
      </w:pPr>
    </w:p>
    <w:p w14:paraId="3A69D2F5" w14:textId="77777777" w:rsidR="00F23692" w:rsidRDefault="00107993" w:rsidP="00F23692">
      <w:pPr>
        <w:pStyle w:val="NormalBodyText"/>
        <w:rPr>
          <w:rFonts w:ascii="Source Sans Pro Black" w:hAnsi="Source Sans Pro Black"/>
          <w:b/>
          <w:sz w:val="24"/>
          <w:szCs w:val="24"/>
        </w:rPr>
      </w:pPr>
      <w:r w:rsidRPr="007C54CA">
        <w:rPr>
          <w:rFonts w:ascii="Source Sans Pro" w:hAnsi="Source Sans Pro"/>
          <w:sz w:val="24"/>
          <w:szCs w:val="24"/>
        </w:rPr>
        <w:lastRenderedPageBreak/>
        <w:t xml:space="preserve">Organized </w:t>
      </w:r>
      <w:r w:rsidR="00AB43FD" w:rsidRPr="007C54CA">
        <w:rPr>
          <w:rFonts w:ascii="Source Sans Pro" w:hAnsi="Source Sans Pro"/>
          <w:sz w:val="24"/>
          <w:szCs w:val="24"/>
        </w:rPr>
        <w:t xml:space="preserve">Holyoke </w:t>
      </w:r>
      <w:r w:rsidRPr="007C54CA">
        <w:rPr>
          <w:rFonts w:ascii="Source Sans Pro" w:hAnsi="Source Sans Pro"/>
          <w:sz w:val="24"/>
          <w:szCs w:val="24"/>
        </w:rPr>
        <w:t>panel on civic participation for Center for Community Engagement</w:t>
      </w:r>
      <w:r w:rsidR="00AB43FD" w:rsidRPr="007C54CA">
        <w:rPr>
          <w:rFonts w:ascii="Source Sans Pro" w:hAnsi="Source Sans Pro"/>
          <w:sz w:val="24"/>
          <w:szCs w:val="24"/>
        </w:rPr>
        <w:t xml:space="preserve"> at Amherst College, September 2009</w:t>
      </w:r>
      <w:r w:rsidR="00986E10" w:rsidRPr="007C54CA">
        <w:rPr>
          <w:rFonts w:ascii="Source Sans Pro" w:hAnsi="Source Sans Pro"/>
          <w:sz w:val="24"/>
          <w:szCs w:val="24"/>
        </w:rPr>
        <w:t>.</w:t>
      </w:r>
    </w:p>
    <w:p w14:paraId="7F41A995" w14:textId="77777777" w:rsidR="00F23692" w:rsidRDefault="00F23692" w:rsidP="00F23692">
      <w:pPr>
        <w:pStyle w:val="NormalBodyText"/>
        <w:rPr>
          <w:rFonts w:ascii="Source Sans Pro Black" w:hAnsi="Source Sans Pro Black"/>
          <w:b/>
          <w:sz w:val="24"/>
          <w:szCs w:val="24"/>
        </w:rPr>
      </w:pPr>
    </w:p>
    <w:p w14:paraId="11889C94" w14:textId="08CEC3FE" w:rsidR="00D4375D" w:rsidRPr="00F23692" w:rsidRDefault="009124E4" w:rsidP="00F23692">
      <w:pPr>
        <w:pStyle w:val="SectionHeading"/>
        <w:spacing w:before="0" w:after="0"/>
        <w:rPr>
          <w:rFonts w:ascii="Source Sans Pro Black" w:hAnsi="Source Sans Pro Black"/>
          <w:b/>
          <w:sz w:val="24"/>
          <w:szCs w:val="24"/>
        </w:rPr>
      </w:pPr>
      <w:r w:rsidRPr="00596EB5">
        <w:rPr>
          <w:rFonts w:ascii="Source Sans Pro Black" w:hAnsi="Source Sans Pro Black"/>
          <w:b/>
          <w:sz w:val="24"/>
          <w:szCs w:val="24"/>
        </w:rPr>
        <w:t>Skills</w:t>
      </w:r>
    </w:p>
    <w:p w14:paraId="2984BEF4" w14:textId="649E5DBF" w:rsidR="00D4375D" w:rsidRPr="00D4375D" w:rsidRDefault="00D4375D" w:rsidP="004249B7">
      <w:pPr>
        <w:pStyle w:val="Location"/>
        <w:ind w:left="0"/>
        <w:rPr>
          <w:rFonts w:ascii="Source Sans Pro SemiBold" w:hAnsi="Source Sans Pro SemiBold"/>
          <w:b/>
          <w:sz w:val="24"/>
          <w:szCs w:val="24"/>
        </w:rPr>
      </w:pPr>
      <w:r w:rsidRPr="00D4375D">
        <w:rPr>
          <w:rFonts w:ascii="Source Sans Pro SemiBold" w:hAnsi="Source Sans Pro SemiBold"/>
          <w:b/>
          <w:sz w:val="24"/>
          <w:szCs w:val="24"/>
        </w:rPr>
        <w:t>Research</w:t>
      </w:r>
    </w:p>
    <w:p w14:paraId="5765807E" w14:textId="77777777" w:rsidR="009124E4" w:rsidRPr="007C54CA" w:rsidRDefault="009124E4" w:rsidP="009124E4">
      <w:pPr>
        <w:pStyle w:val="SpaceAfter"/>
        <w:spacing w:after="0"/>
        <w:ind w:right="360"/>
        <w:rPr>
          <w:rFonts w:ascii="Source Sans Pro" w:hAnsi="Source Sans Pro"/>
          <w:sz w:val="24"/>
          <w:szCs w:val="24"/>
        </w:rPr>
      </w:pPr>
      <w:r w:rsidRPr="007C54CA">
        <w:rPr>
          <w:rFonts w:ascii="Source Sans Pro" w:hAnsi="Source Sans Pro"/>
          <w:sz w:val="24"/>
          <w:szCs w:val="24"/>
        </w:rPr>
        <w:t>Statistical analysis in STATA</w:t>
      </w:r>
    </w:p>
    <w:p w14:paraId="6BFF4AF8" w14:textId="77777777" w:rsidR="009124E4" w:rsidRPr="007C54CA" w:rsidRDefault="009124E4" w:rsidP="009124E4">
      <w:pPr>
        <w:pStyle w:val="SpaceAfter"/>
        <w:spacing w:after="0"/>
        <w:ind w:right="360"/>
        <w:rPr>
          <w:rFonts w:ascii="Source Sans Pro" w:hAnsi="Source Sans Pro"/>
          <w:sz w:val="24"/>
          <w:szCs w:val="24"/>
        </w:rPr>
      </w:pPr>
      <w:r>
        <w:rPr>
          <w:rFonts w:ascii="Source Sans Pro" w:hAnsi="Source Sans Pro"/>
          <w:sz w:val="24"/>
          <w:szCs w:val="24"/>
        </w:rPr>
        <w:t>Experimental survey design</w:t>
      </w:r>
      <w:r w:rsidRPr="007C54CA">
        <w:rPr>
          <w:rFonts w:ascii="Source Sans Pro" w:hAnsi="Source Sans Pro"/>
          <w:sz w:val="24"/>
          <w:szCs w:val="24"/>
        </w:rPr>
        <w:t xml:space="preserve"> in Mechanical Turk and Qualtrics</w:t>
      </w:r>
    </w:p>
    <w:p w14:paraId="3BEC0D32" w14:textId="77777777" w:rsidR="009124E4" w:rsidRPr="007C54CA" w:rsidRDefault="009124E4" w:rsidP="009124E4">
      <w:pPr>
        <w:pStyle w:val="SpaceAfter"/>
        <w:spacing w:after="0"/>
        <w:ind w:right="360"/>
        <w:rPr>
          <w:rFonts w:ascii="Source Sans Pro" w:hAnsi="Source Sans Pro"/>
          <w:sz w:val="24"/>
          <w:szCs w:val="24"/>
        </w:rPr>
      </w:pPr>
      <w:r w:rsidRPr="007C54CA">
        <w:rPr>
          <w:rFonts w:ascii="Source Sans Pro" w:hAnsi="Source Sans Pro"/>
          <w:sz w:val="24"/>
          <w:szCs w:val="24"/>
        </w:rPr>
        <w:t>Lead researcher for Undergraduate Research Engagement Program (UREP)</w:t>
      </w:r>
    </w:p>
    <w:p w14:paraId="342B8C83" w14:textId="5BFF640E" w:rsidR="00F64AD8" w:rsidRDefault="009124E4" w:rsidP="006E0243">
      <w:pPr>
        <w:pStyle w:val="SpaceAfter"/>
        <w:spacing w:after="0"/>
        <w:ind w:left="720" w:right="360"/>
        <w:rPr>
          <w:rFonts w:ascii="Source Sans Pro" w:hAnsi="Source Sans Pro"/>
          <w:sz w:val="20"/>
          <w:szCs w:val="20"/>
        </w:rPr>
      </w:pPr>
      <w:r w:rsidRPr="007C54CA">
        <w:rPr>
          <w:rFonts w:ascii="Source Sans Pro" w:hAnsi="Source Sans Pro"/>
          <w:sz w:val="20"/>
          <w:szCs w:val="20"/>
        </w:rPr>
        <w:t>Coordinated undergraduate research fellows on coding projects for my dissertation</w:t>
      </w:r>
    </w:p>
    <w:p w14:paraId="0C5E0623" w14:textId="77777777" w:rsidR="004249B7" w:rsidRPr="006E0243" w:rsidRDefault="004249B7" w:rsidP="006E0243">
      <w:pPr>
        <w:pStyle w:val="SpaceAfter"/>
        <w:spacing w:after="0"/>
        <w:ind w:left="720" w:right="360"/>
        <w:rPr>
          <w:rFonts w:ascii="Source Sans Pro" w:hAnsi="Source Sans Pro"/>
          <w:sz w:val="20"/>
          <w:szCs w:val="20"/>
        </w:rPr>
      </w:pPr>
    </w:p>
    <w:p w14:paraId="2A7F50B0" w14:textId="5600334F" w:rsidR="00D4375D" w:rsidRPr="00D4375D" w:rsidRDefault="00D4375D" w:rsidP="004249B7">
      <w:pPr>
        <w:pStyle w:val="Location"/>
        <w:ind w:left="0"/>
        <w:rPr>
          <w:rFonts w:ascii="Source Sans Pro SemiBold" w:hAnsi="Source Sans Pro SemiBold"/>
          <w:b/>
          <w:sz w:val="24"/>
          <w:szCs w:val="24"/>
        </w:rPr>
      </w:pPr>
      <w:r w:rsidRPr="00D4375D">
        <w:rPr>
          <w:rFonts w:ascii="Source Sans Pro SemiBold" w:hAnsi="Source Sans Pro SemiBold"/>
          <w:b/>
          <w:sz w:val="24"/>
          <w:szCs w:val="24"/>
        </w:rPr>
        <w:t>Teaching</w:t>
      </w:r>
    </w:p>
    <w:p w14:paraId="2161EA84" w14:textId="6DD4822B" w:rsidR="009124E4" w:rsidRDefault="001563CE" w:rsidP="00374894">
      <w:pPr>
        <w:pStyle w:val="NormalBodyText"/>
        <w:rPr>
          <w:rFonts w:ascii="Source Sans Pro" w:hAnsi="Source Sans Pro"/>
          <w:sz w:val="24"/>
          <w:szCs w:val="24"/>
        </w:rPr>
      </w:pPr>
      <w:r>
        <w:rPr>
          <w:rFonts w:ascii="Source Sans Pro" w:hAnsi="Source Sans Pro"/>
          <w:sz w:val="24"/>
          <w:szCs w:val="24"/>
        </w:rPr>
        <w:t>Course management through Moodle and Blackboard</w:t>
      </w:r>
    </w:p>
    <w:p w14:paraId="7DF9A8FA" w14:textId="562AE0A9" w:rsidR="001563CE" w:rsidRDefault="001563CE" w:rsidP="00374894">
      <w:pPr>
        <w:pStyle w:val="NormalBodyText"/>
        <w:rPr>
          <w:rFonts w:ascii="Source Sans Pro" w:hAnsi="Source Sans Pro"/>
          <w:sz w:val="24"/>
          <w:szCs w:val="24"/>
        </w:rPr>
      </w:pPr>
      <w:r>
        <w:rPr>
          <w:rFonts w:ascii="Source Sans Pro" w:hAnsi="Source Sans Pro"/>
          <w:sz w:val="24"/>
          <w:szCs w:val="24"/>
        </w:rPr>
        <w:t>Experience supervising and mentoring undergraduate TA’s</w:t>
      </w:r>
    </w:p>
    <w:p w14:paraId="2FAC8833" w14:textId="77777777" w:rsidR="001D5ADD" w:rsidRDefault="001D5ADD" w:rsidP="00374894">
      <w:pPr>
        <w:pStyle w:val="NormalBodyText"/>
        <w:rPr>
          <w:rFonts w:ascii="Source Sans Pro" w:hAnsi="Source Sans Pro"/>
          <w:sz w:val="24"/>
          <w:szCs w:val="24"/>
        </w:rPr>
      </w:pPr>
    </w:p>
    <w:p w14:paraId="08F1DD14" w14:textId="3EDC883D" w:rsidR="001D5ADD" w:rsidRDefault="001D5ADD" w:rsidP="004249B7">
      <w:pPr>
        <w:pStyle w:val="Location"/>
        <w:ind w:left="0"/>
        <w:rPr>
          <w:rFonts w:ascii="Source Sans Pro SemiBold" w:hAnsi="Source Sans Pro SemiBold"/>
          <w:b/>
          <w:sz w:val="24"/>
          <w:szCs w:val="24"/>
        </w:rPr>
      </w:pPr>
      <w:r w:rsidRPr="001D5ADD">
        <w:rPr>
          <w:rFonts w:ascii="Source Sans Pro SemiBold" w:hAnsi="Source Sans Pro SemiBold"/>
          <w:b/>
          <w:sz w:val="24"/>
          <w:szCs w:val="24"/>
        </w:rPr>
        <w:t>Advising</w:t>
      </w:r>
    </w:p>
    <w:p w14:paraId="02713D6F" w14:textId="26663A23" w:rsidR="001D5ADD" w:rsidRPr="001D5ADD" w:rsidRDefault="001D5ADD" w:rsidP="001D5ADD">
      <w:pPr>
        <w:pStyle w:val="NormalBodyText"/>
        <w:rPr>
          <w:rFonts w:ascii="Source Sans Pro" w:hAnsi="Source Sans Pro"/>
          <w:sz w:val="24"/>
          <w:szCs w:val="24"/>
        </w:rPr>
      </w:pPr>
      <w:r>
        <w:rPr>
          <w:rFonts w:ascii="Source Sans Pro" w:hAnsi="Source Sans Pro"/>
          <w:sz w:val="24"/>
          <w:szCs w:val="24"/>
        </w:rPr>
        <w:t>Experience</w:t>
      </w:r>
      <w:r w:rsidRPr="001D5ADD">
        <w:rPr>
          <w:rFonts w:ascii="Source Sans Pro" w:hAnsi="Source Sans Pro"/>
          <w:sz w:val="24"/>
          <w:szCs w:val="24"/>
        </w:rPr>
        <w:t xml:space="preserve"> with advising-based curriculum development</w:t>
      </w:r>
    </w:p>
    <w:p w14:paraId="7A818CC2" w14:textId="261F761D" w:rsidR="001D5ADD" w:rsidRPr="001D5ADD" w:rsidRDefault="001D5ADD" w:rsidP="001D5ADD">
      <w:pPr>
        <w:pStyle w:val="NormalBodyText"/>
        <w:rPr>
          <w:rFonts w:ascii="Source Sans Pro" w:hAnsi="Source Sans Pro"/>
          <w:sz w:val="24"/>
          <w:szCs w:val="24"/>
        </w:rPr>
      </w:pPr>
      <w:r w:rsidRPr="001D5ADD">
        <w:rPr>
          <w:rFonts w:ascii="Source Sans Pro" w:hAnsi="Source Sans Pro"/>
          <w:sz w:val="24"/>
          <w:szCs w:val="24"/>
        </w:rPr>
        <w:t>UMass Amherst New Student Orientation Academic Advisor (Summer 2018)</w:t>
      </w:r>
    </w:p>
    <w:p w14:paraId="4409364B" w14:textId="77777777" w:rsidR="00AB43FD" w:rsidRPr="0097761F" w:rsidRDefault="00AB43FD" w:rsidP="00374894">
      <w:pPr>
        <w:pStyle w:val="NormalBodyText"/>
        <w:rPr>
          <w:rFonts w:ascii="Source Sans Pro" w:hAnsi="Source Sans Pro"/>
          <w:sz w:val="20"/>
          <w:szCs w:val="20"/>
        </w:rPr>
      </w:pPr>
    </w:p>
    <w:p w14:paraId="09A6C7E0" w14:textId="77777777" w:rsidR="00986E10" w:rsidRPr="007C54CA" w:rsidRDefault="00986E10" w:rsidP="00374894">
      <w:pPr>
        <w:pStyle w:val="NormalBodyText"/>
        <w:rPr>
          <w:rFonts w:ascii="Source Sans Pro" w:hAnsi="Source Sans Pro"/>
          <w:sz w:val="24"/>
          <w:szCs w:val="24"/>
        </w:rPr>
      </w:pPr>
    </w:p>
    <w:sectPr w:rsidR="00986E10" w:rsidRPr="007C54CA" w:rsidSect="00F321D2">
      <w:headerReference w:type="default" r:id="rId9"/>
      <w:footerReference w:type="default" r:id="rId10"/>
      <w:headerReference w:type="first" r:id="rId11"/>
      <w:pgSz w:w="12240" w:h="15840"/>
      <w:pgMar w:top="900" w:right="108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F0BF5" w14:textId="77777777" w:rsidR="00DB5368" w:rsidRDefault="00DB5368">
      <w:pPr>
        <w:spacing w:line="240" w:lineRule="auto"/>
      </w:pPr>
      <w:r>
        <w:separator/>
      </w:r>
    </w:p>
  </w:endnote>
  <w:endnote w:type="continuationSeparator" w:id="0">
    <w:p w14:paraId="627CB12A" w14:textId="77777777" w:rsidR="00DB5368" w:rsidRDefault="00DB53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Source Sans Pro Black">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harter">
    <w:altName w:val="Calibri"/>
    <w:panose1 w:val="000000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782694"/>
      <w:docPartObj>
        <w:docPartGallery w:val="Page Numbers (Bottom of Page)"/>
        <w:docPartUnique/>
      </w:docPartObj>
    </w:sdtPr>
    <w:sdtEndPr>
      <w:rPr>
        <w:noProof/>
      </w:rPr>
    </w:sdtEndPr>
    <w:sdtContent>
      <w:p w14:paraId="5D8D10C0" w14:textId="3264A363" w:rsidR="00D4375D" w:rsidRDefault="00D4375D">
        <w:pPr>
          <w:pStyle w:val="Footer"/>
          <w:jc w:val="right"/>
        </w:pPr>
        <w:r>
          <w:fldChar w:fldCharType="begin"/>
        </w:r>
        <w:r>
          <w:instrText xml:space="preserve"> PAGE   \* MERGEFORMAT </w:instrText>
        </w:r>
        <w:r>
          <w:fldChar w:fldCharType="separate"/>
        </w:r>
        <w:r w:rsidR="00A935B5">
          <w:rPr>
            <w:noProof/>
          </w:rPr>
          <w:t>7</w:t>
        </w:r>
        <w:r>
          <w:rPr>
            <w:noProof/>
          </w:rPr>
          <w:fldChar w:fldCharType="end"/>
        </w:r>
      </w:p>
    </w:sdtContent>
  </w:sdt>
  <w:p w14:paraId="7D4DEDA0" w14:textId="77777777" w:rsidR="00D4375D" w:rsidRDefault="00D43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A115F" w14:textId="77777777" w:rsidR="00DB5368" w:rsidRDefault="00DB5368">
      <w:pPr>
        <w:spacing w:line="240" w:lineRule="auto"/>
      </w:pPr>
      <w:r>
        <w:separator/>
      </w:r>
    </w:p>
  </w:footnote>
  <w:footnote w:type="continuationSeparator" w:id="0">
    <w:p w14:paraId="7C6000D7" w14:textId="77777777" w:rsidR="00DB5368" w:rsidRDefault="00DB53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9BD7C" w14:textId="10477403" w:rsidR="00D4375D" w:rsidRDefault="00D4375D" w:rsidP="008A32DF">
    <w:pPr>
      <w:keepNext/>
      <w:keepLines/>
      <w:tabs>
        <w:tab w:val="left" w:pos="3354"/>
      </w:tabs>
      <w:outlineLvl w:val="0"/>
      <w:rPr>
        <w:rFonts w:ascii="Charter" w:eastAsiaTheme="majorEastAsia" w:hAnsi="Charter" w:cstheme="majorBidi"/>
        <w:b/>
        <w:bCs/>
        <w:caps/>
        <w:color w:val="000000" w:themeColor="text1"/>
        <w:spacing w:val="10"/>
        <w:sz w:val="40"/>
        <w:szCs w:val="40"/>
      </w:rPr>
    </w:pPr>
  </w:p>
  <w:p w14:paraId="74AFD17D" w14:textId="77777777" w:rsidR="00D4375D" w:rsidRPr="008A32DF" w:rsidRDefault="00D4375D" w:rsidP="008A32DF">
    <w:pPr>
      <w:keepNext/>
      <w:keepLines/>
      <w:tabs>
        <w:tab w:val="left" w:pos="3354"/>
      </w:tabs>
      <w:outlineLvl w:val="0"/>
      <w:rPr>
        <w:rFonts w:ascii="Charter" w:eastAsiaTheme="majorEastAsia" w:hAnsi="Charter" w:cstheme="majorBidi"/>
        <w:b/>
        <w:bCs/>
        <w:caps/>
        <w:color w:val="000000" w:themeColor="text1"/>
        <w:spacing w:val="1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harter" w:hAnsi="Charter"/>
        <w:sz w:val="40"/>
        <w:szCs w:val="40"/>
      </w:rPr>
      <w:alias w:val="Author"/>
      <w:id w:val="-105890656"/>
      <w:dataBinding w:prefixMappings="xmlns:ns0='http://schemas.openxmlformats.org/package/2006/metadata/core-properties' xmlns:ns1='http://purl.org/dc/elements/1.1/'" w:xpath="/ns0:coreProperties[1]/ns1:creator[1]" w:storeItemID="{6C3C8BC8-F283-45AE-878A-BAB7291924A1}"/>
      <w:text/>
    </w:sdtPr>
    <w:sdtEndPr/>
    <w:sdtContent>
      <w:p w14:paraId="53A0666D" w14:textId="77777777" w:rsidR="00D4375D" w:rsidRPr="00524E63" w:rsidRDefault="00D4375D" w:rsidP="00185CB2">
        <w:pPr>
          <w:pStyle w:val="YourName"/>
          <w:spacing w:after="0"/>
          <w:rPr>
            <w:rFonts w:ascii="Charter" w:hAnsi="Charter"/>
            <w:sz w:val="40"/>
            <w:szCs w:val="40"/>
          </w:rPr>
        </w:pPr>
        <w:r>
          <w:rPr>
            <w:rFonts w:ascii="Charter" w:hAnsi="Charter"/>
            <w:sz w:val="40"/>
            <w:szCs w:val="40"/>
          </w:rPr>
          <w:t>REBECCA LISI</w:t>
        </w:r>
      </w:p>
    </w:sdtContent>
  </w:sdt>
  <w:p w14:paraId="4B8655B7" w14:textId="5191B049" w:rsidR="00D4375D" w:rsidRDefault="00D4375D" w:rsidP="001E2187">
    <w:pPr>
      <w:pStyle w:val="ContactInformation"/>
      <w:spacing w:after="0"/>
      <w:ind w:left="0"/>
      <w:rPr>
        <w:rFonts w:ascii="Source Sans Pro" w:hAnsi="Source Sans Pro"/>
        <w:sz w:val="20"/>
        <w:szCs w:val="20"/>
      </w:rPr>
    </w:pPr>
    <w:r w:rsidRPr="00F321D2">
      <w:rPr>
        <w:rFonts w:ascii="Source Sans Pro" w:hAnsi="Source Sans Pro"/>
        <w:sz w:val="20"/>
        <w:szCs w:val="20"/>
      </w:rPr>
      <w:t xml:space="preserve">Department of Political Science, University of Massachusetts Amherst, </w:t>
    </w:r>
    <w:r>
      <w:rPr>
        <w:rFonts w:ascii="Source Sans Pro" w:hAnsi="Source Sans Pro"/>
        <w:sz w:val="20"/>
        <w:szCs w:val="20"/>
      </w:rPr>
      <w:t>Thompson Hall</w:t>
    </w:r>
    <w:r w:rsidR="00F83698">
      <w:rPr>
        <w:rFonts w:ascii="Source Sans Pro" w:hAnsi="Source Sans Pro"/>
        <w:sz w:val="20"/>
        <w:szCs w:val="20"/>
      </w:rPr>
      <w:t>, 200 Hicks Way</w:t>
    </w:r>
  </w:p>
  <w:p w14:paraId="7B931974" w14:textId="53ED28AA" w:rsidR="00D4375D" w:rsidRPr="00935EA6" w:rsidRDefault="00D4375D" w:rsidP="001E2187">
    <w:pPr>
      <w:pStyle w:val="ContactInformation"/>
      <w:spacing w:after="0"/>
      <w:ind w:left="0"/>
      <w:rPr>
        <w:rFonts w:ascii="Source Sans Pro" w:hAnsi="Source Sans Pro"/>
        <w:sz w:val="20"/>
        <w:szCs w:val="20"/>
      </w:rPr>
    </w:pPr>
    <w:r w:rsidRPr="00F321D2">
      <w:rPr>
        <w:rFonts w:ascii="Source Sans Pro" w:hAnsi="Source Sans Pro"/>
        <w:sz w:val="20"/>
        <w:szCs w:val="20"/>
      </w:rPr>
      <w:t xml:space="preserve">Amherst, MA 01003 | 413.210.6906 | </w:t>
    </w:r>
    <w:hyperlink r:id="rId1" w:history="1">
      <w:r w:rsidR="001806C4" w:rsidRPr="0017679C">
        <w:rPr>
          <w:rStyle w:val="Hyperlink"/>
          <w:rFonts w:ascii="Source Sans Pro" w:hAnsi="Source Sans Pro"/>
          <w:sz w:val="20"/>
          <w:szCs w:val="20"/>
        </w:rPr>
        <w:t>rlisi@umass.edu</w:t>
      </w:r>
    </w:hyperlink>
  </w:p>
  <w:p w14:paraId="005BC03C" w14:textId="77777777" w:rsidR="00D4375D" w:rsidRDefault="00D437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AE83094"/>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F5321A84"/>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BBD8F4A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ECE478B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0611DD"/>
    <w:multiLevelType w:val="hybridMultilevel"/>
    <w:tmpl w:val="FBDC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8B12E2"/>
    <w:multiLevelType w:val="hybridMultilevel"/>
    <w:tmpl w:val="23F4B2E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59A31C67"/>
    <w:multiLevelType w:val="hybridMultilevel"/>
    <w:tmpl w:val="BA6EBF5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69C4626B"/>
    <w:multiLevelType w:val="hybridMultilevel"/>
    <w:tmpl w:val="314CBDD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790E6F58"/>
    <w:multiLevelType w:val="hybridMultilevel"/>
    <w:tmpl w:val="B8E81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7"/>
  </w:num>
  <w:num w:numId="6">
    <w:abstractNumId w:val="5"/>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8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361"/>
    <w:rsid w:val="00004D08"/>
    <w:rsid w:val="0002495A"/>
    <w:rsid w:val="00051D45"/>
    <w:rsid w:val="00090B9F"/>
    <w:rsid w:val="000C5204"/>
    <w:rsid w:val="000F5005"/>
    <w:rsid w:val="00102A45"/>
    <w:rsid w:val="00106ADE"/>
    <w:rsid w:val="00107993"/>
    <w:rsid w:val="001117D1"/>
    <w:rsid w:val="00113B71"/>
    <w:rsid w:val="00115057"/>
    <w:rsid w:val="00125AB9"/>
    <w:rsid w:val="00141D80"/>
    <w:rsid w:val="001563CE"/>
    <w:rsid w:val="00167A13"/>
    <w:rsid w:val="001806C4"/>
    <w:rsid w:val="00185CB2"/>
    <w:rsid w:val="001B3C85"/>
    <w:rsid w:val="001C0EA6"/>
    <w:rsid w:val="001C369A"/>
    <w:rsid w:val="001C7DF8"/>
    <w:rsid w:val="001D292C"/>
    <w:rsid w:val="001D3856"/>
    <w:rsid w:val="001D5ADD"/>
    <w:rsid w:val="001D5C5B"/>
    <w:rsid w:val="001D5DBE"/>
    <w:rsid w:val="001E2187"/>
    <w:rsid w:val="001F315A"/>
    <w:rsid w:val="001F5027"/>
    <w:rsid w:val="00237687"/>
    <w:rsid w:val="00240EAF"/>
    <w:rsid w:val="00255325"/>
    <w:rsid w:val="002659E2"/>
    <w:rsid w:val="00267347"/>
    <w:rsid w:val="00271946"/>
    <w:rsid w:val="00275741"/>
    <w:rsid w:val="002817FC"/>
    <w:rsid w:val="002B413A"/>
    <w:rsid w:val="002E5C10"/>
    <w:rsid w:val="002E63E3"/>
    <w:rsid w:val="002E7346"/>
    <w:rsid w:val="002F2985"/>
    <w:rsid w:val="002F68A1"/>
    <w:rsid w:val="002F6EFE"/>
    <w:rsid w:val="00316621"/>
    <w:rsid w:val="00331643"/>
    <w:rsid w:val="00334E2B"/>
    <w:rsid w:val="00335EEB"/>
    <w:rsid w:val="00341FD2"/>
    <w:rsid w:val="0034561C"/>
    <w:rsid w:val="00362833"/>
    <w:rsid w:val="00367051"/>
    <w:rsid w:val="00367C47"/>
    <w:rsid w:val="003730EA"/>
    <w:rsid w:val="00374894"/>
    <w:rsid w:val="00385775"/>
    <w:rsid w:val="003B01A6"/>
    <w:rsid w:val="003B3643"/>
    <w:rsid w:val="004249B7"/>
    <w:rsid w:val="0043316E"/>
    <w:rsid w:val="004350F8"/>
    <w:rsid w:val="004515DE"/>
    <w:rsid w:val="004539EC"/>
    <w:rsid w:val="004721A4"/>
    <w:rsid w:val="00491361"/>
    <w:rsid w:val="004A1824"/>
    <w:rsid w:val="004A3731"/>
    <w:rsid w:val="004A7297"/>
    <w:rsid w:val="004A7852"/>
    <w:rsid w:val="004C2B4C"/>
    <w:rsid w:val="004C2DA2"/>
    <w:rsid w:val="004C3C2B"/>
    <w:rsid w:val="004C5BEC"/>
    <w:rsid w:val="004D093D"/>
    <w:rsid w:val="004D4B29"/>
    <w:rsid w:val="004D4C62"/>
    <w:rsid w:val="004E36EE"/>
    <w:rsid w:val="004E7D4A"/>
    <w:rsid w:val="00515931"/>
    <w:rsid w:val="00522D1B"/>
    <w:rsid w:val="00524E63"/>
    <w:rsid w:val="00540250"/>
    <w:rsid w:val="00550812"/>
    <w:rsid w:val="0055393D"/>
    <w:rsid w:val="00555230"/>
    <w:rsid w:val="00563F88"/>
    <w:rsid w:val="00591D9A"/>
    <w:rsid w:val="00596EB5"/>
    <w:rsid w:val="005A2073"/>
    <w:rsid w:val="005B5F59"/>
    <w:rsid w:val="005D1166"/>
    <w:rsid w:val="005D29C1"/>
    <w:rsid w:val="005F6BAA"/>
    <w:rsid w:val="00604189"/>
    <w:rsid w:val="00611EE1"/>
    <w:rsid w:val="006217D6"/>
    <w:rsid w:val="00637DBE"/>
    <w:rsid w:val="00643075"/>
    <w:rsid w:val="00647998"/>
    <w:rsid w:val="00651FE9"/>
    <w:rsid w:val="0067607A"/>
    <w:rsid w:val="00692666"/>
    <w:rsid w:val="006C480D"/>
    <w:rsid w:val="006D12AD"/>
    <w:rsid w:val="006E0243"/>
    <w:rsid w:val="006E09CD"/>
    <w:rsid w:val="006E670E"/>
    <w:rsid w:val="006F0009"/>
    <w:rsid w:val="00700657"/>
    <w:rsid w:val="00700E65"/>
    <w:rsid w:val="00725969"/>
    <w:rsid w:val="0074280A"/>
    <w:rsid w:val="007436AA"/>
    <w:rsid w:val="00747344"/>
    <w:rsid w:val="00751D41"/>
    <w:rsid w:val="00755690"/>
    <w:rsid w:val="00760631"/>
    <w:rsid w:val="00767CA8"/>
    <w:rsid w:val="00774B58"/>
    <w:rsid w:val="00777BD3"/>
    <w:rsid w:val="007908F6"/>
    <w:rsid w:val="007B0975"/>
    <w:rsid w:val="007B44E1"/>
    <w:rsid w:val="007B51E8"/>
    <w:rsid w:val="007C04FE"/>
    <w:rsid w:val="007C1280"/>
    <w:rsid w:val="007C1C6A"/>
    <w:rsid w:val="007C54CA"/>
    <w:rsid w:val="007F1EAF"/>
    <w:rsid w:val="007F2811"/>
    <w:rsid w:val="007F3E60"/>
    <w:rsid w:val="007F67A8"/>
    <w:rsid w:val="00800F4D"/>
    <w:rsid w:val="00826422"/>
    <w:rsid w:val="00830D0B"/>
    <w:rsid w:val="00857EBD"/>
    <w:rsid w:val="0088021C"/>
    <w:rsid w:val="0088562D"/>
    <w:rsid w:val="00894D2D"/>
    <w:rsid w:val="00896C8D"/>
    <w:rsid w:val="008A307B"/>
    <w:rsid w:val="008A32DF"/>
    <w:rsid w:val="008B117A"/>
    <w:rsid w:val="008B3273"/>
    <w:rsid w:val="008B33F2"/>
    <w:rsid w:val="008B54EC"/>
    <w:rsid w:val="008B5E04"/>
    <w:rsid w:val="008B60AC"/>
    <w:rsid w:val="008B7052"/>
    <w:rsid w:val="008C13A6"/>
    <w:rsid w:val="008D2335"/>
    <w:rsid w:val="008E634F"/>
    <w:rsid w:val="008F161D"/>
    <w:rsid w:val="009022B4"/>
    <w:rsid w:val="009124E4"/>
    <w:rsid w:val="00935EA6"/>
    <w:rsid w:val="00957E86"/>
    <w:rsid w:val="0096274F"/>
    <w:rsid w:val="00962A9E"/>
    <w:rsid w:val="00964560"/>
    <w:rsid w:val="0097761F"/>
    <w:rsid w:val="00977C00"/>
    <w:rsid w:val="009815D6"/>
    <w:rsid w:val="00985CE5"/>
    <w:rsid w:val="00986E10"/>
    <w:rsid w:val="00990D3A"/>
    <w:rsid w:val="009A2B72"/>
    <w:rsid w:val="009C58D2"/>
    <w:rsid w:val="009C5DB6"/>
    <w:rsid w:val="009C7DE5"/>
    <w:rsid w:val="009D2B3A"/>
    <w:rsid w:val="009E0EED"/>
    <w:rsid w:val="009F277E"/>
    <w:rsid w:val="009F2F2C"/>
    <w:rsid w:val="00A02E64"/>
    <w:rsid w:val="00A17DC2"/>
    <w:rsid w:val="00A21CA6"/>
    <w:rsid w:val="00A22109"/>
    <w:rsid w:val="00A23A36"/>
    <w:rsid w:val="00A341FD"/>
    <w:rsid w:val="00A34748"/>
    <w:rsid w:val="00A37CD3"/>
    <w:rsid w:val="00A4157F"/>
    <w:rsid w:val="00A44CCE"/>
    <w:rsid w:val="00A477B8"/>
    <w:rsid w:val="00A51576"/>
    <w:rsid w:val="00A82113"/>
    <w:rsid w:val="00A935B5"/>
    <w:rsid w:val="00A971CB"/>
    <w:rsid w:val="00AA0291"/>
    <w:rsid w:val="00AA1D82"/>
    <w:rsid w:val="00AA7327"/>
    <w:rsid w:val="00AB43FD"/>
    <w:rsid w:val="00AD25A3"/>
    <w:rsid w:val="00AF491A"/>
    <w:rsid w:val="00B05325"/>
    <w:rsid w:val="00B0712F"/>
    <w:rsid w:val="00B13397"/>
    <w:rsid w:val="00B24701"/>
    <w:rsid w:val="00B349C0"/>
    <w:rsid w:val="00B4251F"/>
    <w:rsid w:val="00B619BC"/>
    <w:rsid w:val="00B70619"/>
    <w:rsid w:val="00BC3F28"/>
    <w:rsid w:val="00BE10F6"/>
    <w:rsid w:val="00BE268A"/>
    <w:rsid w:val="00BF013C"/>
    <w:rsid w:val="00BF063B"/>
    <w:rsid w:val="00BF6E7F"/>
    <w:rsid w:val="00C0382B"/>
    <w:rsid w:val="00C0466E"/>
    <w:rsid w:val="00C072A2"/>
    <w:rsid w:val="00C27541"/>
    <w:rsid w:val="00C31980"/>
    <w:rsid w:val="00C37879"/>
    <w:rsid w:val="00C4548D"/>
    <w:rsid w:val="00C57965"/>
    <w:rsid w:val="00C713BB"/>
    <w:rsid w:val="00C71F1D"/>
    <w:rsid w:val="00C97AB6"/>
    <w:rsid w:val="00CB0C1B"/>
    <w:rsid w:val="00CB3B6E"/>
    <w:rsid w:val="00CC501B"/>
    <w:rsid w:val="00CE27CC"/>
    <w:rsid w:val="00CE79DC"/>
    <w:rsid w:val="00CF6168"/>
    <w:rsid w:val="00D10150"/>
    <w:rsid w:val="00D206C7"/>
    <w:rsid w:val="00D4375D"/>
    <w:rsid w:val="00D5295A"/>
    <w:rsid w:val="00D6641C"/>
    <w:rsid w:val="00D715D4"/>
    <w:rsid w:val="00D75254"/>
    <w:rsid w:val="00D82F5B"/>
    <w:rsid w:val="00D86B5F"/>
    <w:rsid w:val="00DB5368"/>
    <w:rsid w:val="00DC55C2"/>
    <w:rsid w:val="00DF7B6F"/>
    <w:rsid w:val="00E022CA"/>
    <w:rsid w:val="00E04A6A"/>
    <w:rsid w:val="00E05695"/>
    <w:rsid w:val="00E255D9"/>
    <w:rsid w:val="00E3359E"/>
    <w:rsid w:val="00E40F7F"/>
    <w:rsid w:val="00E55F4A"/>
    <w:rsid w:val="00E67225"/>
    <w:rsid w:val="00E74AAF"/>
    <w:rsid w:val="00E81776"/>
    <w:rsid w:val="00E86DF4"/>
    <w:rsid w:val="00EA53A4"/>
    <w:rsid w:val="00EB72A3"/>
    <w:rsid w:val="00ED723E"/>
    <w:rsid w:val="00F04AEF"/>
    <w:rsid w:val="00F12F47"/>
    <w:rsid w:val="00F178F8"/>
    <w:rsid w:val="00F23692"/>
    <w:rsid w:val="00F321D2"/>
    <w:rsid w:val="00F335EE"/>
    <w:rsid w:val="00F3515B"/>
    <w:rsid w:val="00F367E0"/>
    <w:rsid w:val="00F57806"/>
    <w:rsid w:val="00F64AD8"/>
    <w:rsid w:val="00F67036"/>
    <w:rsid w:val="00F7720A"/>
    <w:rsid w:val="00F83698"/>
    <w:rsid w:val="00F95513"/>
    <w:rsid w:val="00FA16B8"/>
    <w:rsid w:val="00FB00FD"/>
    <w:rsid w:val="00FC588D"/>
    <w:rsid w:val="00FC6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050A00B"/>
  <w15:docId w15:val="{40F06DEF-0ACD-43F4-8000-A1A0BBA2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004D08"/>
    <w:pPr>
      <w:spacing w:after="0" w:line="264" w:lineRule="auto"/>
    </w:pPr>
    <w:rPr>
      <w:sz w:val="16"/>
    </w:rPr>
  </w:style>
  <w:style w:type="paragraph" w:styleId="Heading1">
    <w:name w:val="heading 1"/>
    <w:basedOn w:val="Normal"/>
    <w:next w:val="Normal"/>
    <w:link w:val="Heading1Char"/>
    <w:uiPriority w:val="1"/>
    <w:semiHidden/>
    <w:unhideWhenUsed/>
    <w:qFormat/>
    <w:pPr>
      <w:keepNext/>
      <w:keepLines/>
      <w:spacing w:after="40"/>
      <w:outlineLvl w:val="0"/>
    </w:pPr>
    <w:rPr>
      <w:rFonts w:asciiTheme="majorHAnsi" w:eastAsiaTheme="majorEastAsia" w:hAnsiTheme="majorHAnsi" w:cstheme="majorBidi"/>
      <w:b/>
      <w:bCs/>
      <w:caps/>
      <w:color w:val="000000" w:themeColor="text1"/>
      <w:spacing w:val="10"/>
      <w:szCs w:val="28"/>
    </w:rPr>
  </w:style>
  <w:style w:type="paragraph" w:styleId="Heading2">
    <w:name w:val="heading 2"/>
    <w:basedOn w:val="Normal"/>
    <w:next w:val="Normal"/>
    <w:link w:val="Heading2Char"/>
    <w:uiPriority w:val="1"/>
    <w:semiHidden/>
    <w:unhideWhenUsed/>
    <w:qFormat/>
    <w:pPr>
      <w:spacing w:before="240" w:after="40"/>
      <w:outlineLvl w:val="1"/>
    </w:pPr>
    <w:rPr>
      <w:caps/>
      <w:color w:val="000000" w:themeColor="text1"/>
      <w:spacing w:val="10"/>
    </w:rPr>
  </w:style>
  <w:style w:type="paragraph" w:styleId="Heading3">
    <w:name w:val="heading 3"/>
    <w:basedOn w:val="Normal"/>
    <w:next w:val="Normal"/>
    <w:link w:val="Heading3Char"/>
    <w:uiPriority w:val="1"/>
    <w:semiHidden/>
    <w:unhideWhenUsed/>
    <w:qFormat/>
    <w:pPr>
      <w:ind w:left="288"/>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Pr>
      <w:rFonts w:asciiTheme="majorHAnsi" w:eastAsiaTheme="majorEastAsia" w:hAnsiTheme="majorHAnsi" w:cstheme="majorBidi"/>
      <w:b/>
      <w:bCs/>
      <w:caps/>
      <w:color w:val="000000" w:themeColor="text1"/>
      <w:spacing w:val="10"/>
      <w:sz w:val="16"/>
      <w:szCs w:val="28"/>
    </w:rPr>
  </w:style>
  <w:style w:type="character" w:customStyle="1" w:styleId="Heading2Char">
    <w:name w:val="Heading 2 Char"/>
    <w:basedOn w:val="DefaultParagraphFont"/>
    <w:link w:val="Heading2"/>
    <w:uiPriority w:val="1"/>
    <w:semiHidden/>
    <w:rPr>
      <w:caps/>
      <w:color w:val="000000" w:themeColor="text1"/>
      <w:spacing w:val="10"/>
      <w:sz w:val="16"/>
    </w:rPr>
  </w:style>
  <w:style w:type="character" w:customStyle="1" w:styleId="Heading3Char">
    <w:name w:val="Heading 3 Char"/>
    <w:basedOn w:val="DefaultParagraphFont"/>
    <w:link w:val="Heading3"/>
    <w:uiPriority w:val="1"/>
    <w:semiHidden/>
    <w:rPr>
      <w:i/>
      <w:sz w:val="16"/>
    </w:rPr>
  </w:style>
  <w:style w:type="paragraph" w:customStyle="1" w:styleId="JobTitle">
    <w:name w:val="Job Title"/>
    <w:basedOn w:val="Normal"/>
    <w:link w:val="JobTitleChar"/>
    <w:qFormat/>
    <w:pPr>
      <w:tabs>
        <w:tab w:val="left" w:pos="7560"/>
      </w:tabs>
      <w:ind w:left="288"/>
    </w:pPr>
    <w:rPr>
      <w:b/>
    </w:rPr>
  </w:style>
  <w:style w:type="character" w:customStyle="1" w:styleId="JobTitleChar">
    <w:name w:val="Job Title Char"/>
    <w:basedOn w:val="DefaultParagraphFont"/>
    <w:link w:val="JobTitle"/>
    <w:rPr>
      <w:b/>
      <w:sz w:val="16"/>
    </w:rPr>
  </w:style>
  <w:style w:type="paragraph" w:customStyle="1" w:styleId="ContactInformation">
    <w:name w:val="Contact Information"/>
    <w:basedOn w:val="Normal"/>
    <w:qFormat/>
    <w:pPr>
      <w:spacing w:after="400"/>
      <w:ind w:left="288"/>
    </w:pPr>
  </w:style>
  <w:style w:type="paragraph" w:customStyle="1" w:styleId="NormalBodyText">
    <w:name w:val="Normal Body Text"/>
    <w:basedOn w:val="Normal"/>
    <w:qFormat/>
    <w:pPr>
      <w:tabs>
        <w:tab w:val="left" w:pos="7560"/>
      </w:tabs>
      <w:ind w:left="288"/>
    </w:pPr>
  </w:style>
  <w:style w:type="paragraph" w:customStyle="1" w:styleId="AllCaps">
    <w:name w:val="All Caps"/>
    <w:basedOn w:val="Normal"/>
    <w:semiHidden/>
    <w:unhideWhenUsed/>
    <w:qFormat/>
    <w:rPr>
      <w:caps/>
      <w:spacing w:val="20"/>
      <w:sz w:val="15"/>
    </w:rPr>
  </w:style>
  <w:style w:type="paragraph" w:customStyle="1" w:styleId="Location">
    <w:name w:val="Location"/>
    <w:basedOn w:val="Normal"/>
    <w:qFormat/>
    <w:pPr>
      <w:ind w:left="288"/>
    </w:pPr>
  </w:style>
  <w:style w:type="paragraph" w:customStyle="1" w:styleId="SpaceAfter">
    <w:name w:val="Space After"/>
    <w:basedOn w:val="Normal"/>
    <w:qFormat/>
    <w:pPr>
      <w:tabs>
        <w:tab w:val="left" w:pos="7560"/>
      </w:tabs>
      <w:spacing w:after="160"/>
      <w:ind w:left="288" w:right="2880"/>
    </w:p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ourName">
    <w:name w:val="Your Name"/>
    <w:basedOn w:val="Normal"/>
    <w:qFormat/>
    <w:pPr>
      <w:keepNext/>
      <w:keepLines/>
      <w:tabs>
        <w:tab w:val="left" w:pos="8640"/>
      </w:tabs>
      <w:spacing w:after="40"/>
      <w:outlineLvl w:val="0"/>
    </w:pPr>
    <w:rPr>
      <w:rFonts w:asciiTheme="majorHAnsi" w:eastAsiaTheme="majorEastAsia" w:hAnsiTheme="majorHAnsi" w:cstheme="majorBidi"/>
      <w:b/>
      <w:bCs/>
      <w:caps/>
      <w:color w:val="000000" w:themeColor="text1"/>
      <w:spacing w:val="10"/>
      <w:szCs w:val="28"/>
    </w:rPr>
  </w:style>
  <w:style w:type="paragraph" w:customStyle="1" w:styleId="SpaceAfter1NoRightIndent">
    <w:name w:val="Space After 1 (No Right Indent)"/>
    <w:basedOn w:val="Normal"/>
    <w:qFormat/>
    <w:pPr>
      <w:tabs>
        <w:tab w:val="left" w:pos="7560"/>
      </w:tabs>
      <w:spacing w:after="160"/>
      <w:ind w:left="288"/>
    </w:pPr>
  </w:style>
  <w:style w:type="paragraph" w:customStyle="1" w:styleId="SectionHeading">
    <w:name w:val="Section Heading"/>
    <w:basedOn w:val="Normal"/>
    <w:qFormat/>
    <w:pPr>
      <w:spacing w:before="240" w:after="40"/>
      <w:outlineLvl w:val="1"/>
    </w:pPr>
    <w:rPr>
      <w:caps/>
      <w:color w:val="000000" w:themeColor="text1"/>
      <w:spacing w:val="10"/>
    </w:rPr>
  </w:style>
  <w:style w:type="paragraph" w:customStyle="1" w:styleId="ItalicHeading">
    <w:name w:val="Italic Heading"/>
    <w:basedOn w:val="Normal"/>
    <w:qFormat/>
    <w:pPr>
      <w:ind w:left="288"/>
      <w:outlineLvl w:val="2"/>
    </w:pPr>
    <w:rPr>
      <w:i/>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16"/>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16"/>
    </w:rPr>
  </w:style>
  <w:style w:type="character" w:styleId="Hyperlink">
    <w:name w:val="Hyperlink"/>
    <w:basedOn w:val="DefaultParagraphFont"/>
    <w:uiPriority w:val="99"/>
    <w:unhideWhenUsed/>
    <w:rsid w:val="00374894"/>
    <w:rPr>
      <w:color w:val="0000FF" w:themeColor="hyperlink"/>
      <w:u w:val="single"/>
    </w:rPr>
  </w:style>
  <w:style w:type="character" w:styleId="CommentReference">
    <w:name w:val="annotation reference"/>
    <w:basedOn w:val="DefaultParagraphFont"/>
    <w:uiPriority w:val="99"/>
    <w:semiHidden/>
    <w:unhideWhenUsed/>
    <w:rsid w:val="00AA0291"/>
    <w:rPr>
      <w:sz w:val="18"/>
      <w:szCs w:val="18"/>
    </w:rPr>
  </w:style>
  <w:style w:type="paragraph" w:styleId="CommentText">
    <w:name w:val="annotation text"/>
    <w:basedOn w:val="Normal"/>
    <w:link w:val="CommentTextChar"/>
    <w:uiPriority w:val="99"/>
    <w:semiHidden/>
    <w:unhideWhenUsed/>
    <w:rsid w:val="00AA0291"/>
    <w:pPr>
      <w:spacing w:line="240" w:lineRule="auto"/>
    </w:pPr>
    <w:rPr>
      <w:sz w:val="24"/>
      <w:szCs w:val="24"/>
    </w:rPr>
  </w:style>
  <w:style w:type="character" w:customStyle="1" w:styleId="CommentTextChar">
    <w:name w:val="Comment Text Char"/>
    <w:basedOn w:val="DefaultParagraphFont"/>
    <w:link w:val="CommentText"/>
    <w:uiPriority w:val="99"/>
    <w:semiHidden/>
    <w:rsid w:val="00AA0291"/>
    <w:rPr>
      <w:sz w:val="24"/>
      <w:szCs w:val="24"/>
    </w:rPr>
  </w:style>
  <w:style w:type="paragraph" w:styleId="CommentSubject">
    <w:name w:val="annotation subject"/>
    <w:basedOn w:val="CommentText"/>
    <w:next w:val="CommentText"/>
    <w:link w:val="CommentSubjectChar"/>
    <w:uiPriority w:val="99"/>
    <w:semiHidden/>
    <w:unhideWhenUsed/>
    <w:rsid w:val="00AA0291"/>
    <w:rPr>
      <w:b/>
      <w:bCs/>
      <w:sz w:val="20"/>
      <w:szCs w:val="20"/>
    </w:rPr>
  </w:style>
  <w:style w:type="character" w:customStyle="1" w:styleId="CommentSubjectChar">
    <w:name w:val="Comment Subject Char"/>
    <w:basedOn w:val="CommentTextChar"/>
    <w:link w:val="CommentSubject"/>
    <w:uiPriority w:val="99"/>
    <w:semiHidden/>
    <w:rsid w:val="00AA0291"/>
    <w:rPr>
      <w:b/>
      <w:bCs/>
      <w:sz w:val="20"/>
      <w:szCs w:val="20"/>
    </w:rPr>
  </w:style>
  <w:style w:type="character" w:styleId="UnresolvedMention">
    <w:name w:val="Unresolved Mention"/>
    <w:basedOn w:val="DefaultParagraphFont"/>
    <w:uiPriority w:val="99"/>
    <w:semiHidden/>
    <w:unhideWhenUsed/>
    <w:rsid w:val="00180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49502">
      <w:bodyDiv w:val="1"/>
      <w:marLeft w:val="0"/>
      <w:marRight w:val="0"/>
      <w:marTop w:val="0"/>
      <w:marBottom w:val="0"/>
      <w:divBdr>
        <w:top w:val="none" w:sz="0" w:space="0" w:color="auto"/>
        <w:left w:val="none" w:sz="0" w:space="0" w:color="auto"/>
        <w:bottom w:val="none" w:sz="0" w:space="0" w:color="auto"/>
        <w:right w:val="none" w:sz="0" w:space="0" w:color="auto"/>
      </w:divBdr>
    </w:div>
    <w:div w:id="383411632">
      <w:bodyDiv w:val="1"/>
      <w:marLeft w:val="0"/>
      <w:marRight w:val="0"/>
      <w:marTop w:val="0"/>
      <w:marBottom w:val="0"/>
      <w:divBdr>
        <w:top w:val="none" w:sz="0" w:space="0" w:color="auto"/>
        <w:left w:val="none" w:sz="0" w:space="0" w:color="auto"/>
        <w:bottom w:val="none" w:sz="0" w:space="0" w:color="auto"/>
        <w:right w:val="none" w:sz="0" w:space="0" w:color="auto"/>
      </w:divBdr>
      <w:divsChild>
        <w:div w:id="280646236">
          <w:marLeft w:val="0"/>
          <w:marRight w:val="0"/>
          <w:marTop w:val="0"/>
          <w:marBottom w:val="0"/>
          <w:divBdr>
            <w:top w:val="none" w:sz="0" w:space="0" w:color="auto"/>
            <w:left w:val="none" w:sz="0" w:space="0" w:color="auto"/>
            <w:bottom w:val="none" w:sz="0" w:space="0" w:color="auto"/>
            <w:right w:val="none" w:sz="0" w:space="0" w:color="auto"/>
          </w:divBdr>
        </w:div>
        <w:div w:id="607153709">
          <w:marLeft w:val="0"/>
          <w:marRight w:val="0"/>
          <w:marTop w:val="0"/>
          <w:marBottom w:val="0"/>
          <w:divBdr>
            <w:top w:val="none" w:sz="0" w:space="0" w:color="auto"/>
            <w:left w:val="none" w:sz="0" w:space="0" w:color="auto"/>
            <w:bottom w:val="none" w:sz="0" w:space="0" w:color="auto"/>
            <w:right w:val="none" w:sz="0" w:space="0" w:color="auto"/>
          </w:divBdr>
        </w:div>
        <w:div w:id="721101671">
          <w:marLeft w:val="0"/>
          <w:marRight w:val="0"/>
          <w:marTop w:val="0"/>
          <w:marBottom w:val="0"/>
          <w:divBdr>
            <w:top w:val="none" w:sz="0" w:space="0" w:color="auto"/>
            <w:left w:val="none" w:sz="0" w:space="0" w:color="auto"/>
            <w:bottom w:val="none" w:sz="0" w:space="0" w:color="auto"/>
            <w:right w:val="none" w:sz="0" w:space="0" w:color="auto"/>
          </w:divBdr>
        </w:div>
        <w:div w:id="1050418587">
          <w:marLeft w:val="0"/>
          <w:marRight w:val="0"/>
          <w:marTop w:val="0"/>
          <w:marBottom w:val="0"/>
          <w:divBdr>
            <w:top w:val="none" w:sz="0" w:space="0" w:color="auto"/>
            <w:left w:val="none" w:sz="0" w:space="0" w:color="auto"/>
            <w:bottom w:val="none" w:sz="0" w:space="0" w:color="auto"/>
            <w:right w:val="none" w:sz="0" w:space="0" w:color="auto"/>
          </w:divBdr>
        </w:div>
        <w:div w:id="1070347495">
          <w:marLeft w:val="0"/>
          <w:marRight w:val="0"/>
          <w:marTop w:val="0"/>
          <w:marBottom w:val="0"/>
          <w:divBdr>
            <w:top w:val="none" w:sz="0" w:space="0" w:color="auto"/>
            <w:left w:val="none" w:sz="0" w:space="0" w:color="auto"/>
            <w:bottom w:val="none" w:sz="0" w:space="0" w:color="auto"/>
            <w:right w:val="none" w:sz="0" w:space="0" w:color="auto"/>
          </w:divBdr>
        </w:div>
        <w:div w:id="1365519447">
          <w:marLeft w:val="0"/>
          <w:marRight w:val="0"/>
          <w:marTop w:val="0"/>
          <w:marBottom w:val="0"/>
          <w:divBdr>
            <w:top w:val="none" w:sz="0" w:space="0" w:color="auto"/>
            <w:left w:val="none" w:sz="0" w:space="0" w:color="auto"/>
            <w:bottom w:val="none" w:sz="0" w:space="0" w:color="auto"/>
            <w:right w:val="none" w:sz="0" w:space="0" w:color="auto"/>
          </w:divBdr>
        </w:div>
        <w:div w:id="1875148270">
          <w:marLeft w:val="0"/>
          <w:marRight w:val="0"/>
          <w:marTop w:val="0"/>
          <w:marBottom w:val="0"/>
          <w:divBdr>
            <w:top w:val="none" w:sz="0" w:space="0" w:color="auto"/>
            <w:left w:val="none" w:sz="0" w:space="0" w:color="auto"/>
            <w:bottom w:val="none" w:sz="0" w:space="0" w:color="auto"/>
            <w:right w:val="none" w:sz="0" w:space="0" w:color="auto"/>
          </w:divBdr>
        </w:div>
      </w:divsChild>
    </w:div>
    <w:div w:id="507451908">
      <w:bodyDiv w:val="1"/>
      <w:marLeft w:val="0"/>
      <w:marRight w:val="0"/>
      <w:marTop w:val="0"/>
      <w:marBottom w:val="0"/>
      <w:divBdr>
        <w:top w:val="none" w:sz="0" w:space="0" w:color="auto"/>
        <w:left w:val="none" w:sz="0" w:space="0" w:color="auto"/>
        <w:bottom w:val="none" w:sz="0" w:space="0" w:color="auto"/>
        <w:right w:val="none" w:sz="0" w:space="0" w:color="auto"/>
      </w:divBdr>
      <w:divsChild>
        <w:div w:id="78719968">
          <w:marLeft w:val="0"/>
          <w:marRight w:val="0"/>
          <w:marTop w:val="0"/>
          <w:marBottom w:val="0"/>
          <w:divBdr>
            <w:top w:val="none" w:sz="0" w:space="0" w:color="auto"/>
            <w:left w:val="none" w:sz="0" w:space="0" w:color="auto"/>
            <w:bottom w:val="none" w:sz="0" w:space="0" w:color="auto"/>
            <w:right w:val="none" w:sz="0" w:space="0" w:color="auto"/>
          </w:divBdr>
        </w:div>
        <w:div w:id="182328450">
          <w:marLeft w:val="0"/>
          <w:marRight w:val="0"/>
          <w:marTop w:val="0"/>
          <w:marBottom w:val="0"/>
          <w:divBdr>
            <w:top w:val="none" w:sz="0" w:space="0" w:color="auto"/>
            <w:left w:val="none" w:sz="0" w:space="0" w:color="auto"/>
            <w:bottom w:val="none" w:sz="0" w:space="0" w:color="auto"/>
            <w:right w:val="none" w:sz="0" w:space="0" w:color="auto"/>
          </w:divBdr>
        </w:div>
        <w:div w:id="430316150">
          <w:marLeft w:val="0"/>
          <w:marRight w:val="0"/>
          <w:marTop w:val="0"/>
          <w:marBottom w:val="0"/>
          <w:divBdr>
            <w:top w:val="none" w:sz="0" w:space="0" w:color="auto"/>
            <w:left w:val="none" w:sz="0" w:space="0" w:color="auto"/>
            <w:bottom w:val="none" w:sz="0" w:space="0" w:color="auto"/>
            <w:right w:val="none" w:sz="0" w:space="0" w:color="auto"/>
          </w:divBdr>
        </w:div>
        <w:div w:id="691568531">
          <w:marLeft w:val="0"/>
          <w:marRight w:val="0"/>
          <w:marTop w:val="0"/>
          <w:marBottom w:val="0"/>
          <w:divBdr>
            <w:top w:val="none" w:sz="0" w:space="0" w:color="auto"/>
            <w:left w:val="none" w:sz="0" w:space="0" w:color="auto"/>
            <w:bottom w:val="none" w:sz="0" w:space="0" w:color="auto"/>
            <w:right w:val="none" w:sz="0" w:space="0" w:color="auto"/>
          </w:divBdr>
        </w:div>
        <w:div w:id="766654423">
          <w:marLeft w:val="0"/>
          <w:marRight w:val="0"/>
          <w:marTop w:val="0"/>
          <w:marBottom w:val="0"/>
          <w:divBdr>
            <w:top w:val="none" w:sz="0" w:space="0" w:color="auto"/>
            <w:left w:val="none" w:sz="0" w:space="0" w:color="auto"/>
            <w:bottom w:val="none" w:sz="0" w:space="0" w:color="auto"/>
            <w:right w:val="none" w:sz="0" w:space="0" w:color="auto"/>
          </w:divBdr>
        </w:div>
        <w:div w:id="905381308">
          <w:marLeft w:val="0"/>
          <w:marRight w:val="0"/>
          <w:marTop w:val="0"/>
          <w:marBottom w:val="0"/>
          <w:divBdr>
            <w:top w:val="none" w:sz="0" w:space="0" w:color="auto"/>
            <w:left w:val="none" w:sz="0" w:space="0" w:color="auto"/>
            <w:bottom w:val="none" w:sz="0" w:space="0" w:color="auto"/>
            <w:right w:val="none" w:sz="0" w:space="0" w:color="auto"/>
          </w:divBdr>
        </w:div>
        <w:div w:id="913467133">
          <w:marLeft w:val="0"/>
          <w:marRight w:val="0"/>
          <w:marTop w:val="0"/>
          <w:marBottom w:val="0"/>
          <w:divBdr>
            <w:top w:val="none" w:sz="0" w:space="0" w:color="auto"/>
            <w:left w:val="none" w:sz="0" w:space="0" w:color="auto"/>
            <w:bottom w:val="none" w:sz="0" w:space="0" w:color="auto"/>
            <w:right w:val="none" w:sz="0" w:space="0" w:color="auto"/>
          </w:divBdr>
        </w:div>
        <w:div w:id="1238051676">
          <w:marLeft w:val="0"/>
          <w:marRight w:val="0"/>
          <w:marTop w:val="0"/>
          <w:marBottom w:val="0"/>
          <w:divBdr>
            <w:top w:val="none" w:sz="0" w:space="0" w:color="auto"/>
            <w:left w:val="none" w:sz="0" w:space="0" w:color="auto"/>
            <w:bottom w:val="none" w:sz="0" w:space="0" w:color="auto"/>
            <w:right w:val="none" w:sz="0" w:space="0" w:color="auto"/>
          </w:divBdr>
        </w:div>
        <w:div w:id="1341079818">
          <w:marLeft w:val="0"/>
          <w:marRight w:val="0"/>
          <w:marTop w:val="0"/>
          <w:marBottom w:val="0"/>
          <w:divBdr>
            <w:top w:val="none" w:sz="0" w:space="0" w:color="auto"/>
            <w:left w:val="none" w:sz="0" w:space="0" w:color="auto"/>
            <w:bottom w:val="none" w:sz="0" w:space="0" w:color="auto"/>
            <w:right w:val="none" w:sz="0" w:space="0" w:color="auto"/>
          </w:divBdr>
        </w:div>
        <w:div w:id="1406953858">
          <w:marLeft w:val="0"/>
          <w:marRight w:val="0"/>
          <w:marTop w:val="0"/>
          <w:marBottom w:val="0"/>
          <w:divBdr>
            <w:top w:val="none" w:sz="0" w:space="0" w:color="auto"/>
            <w:left w:val="none" w:sz="0" w:space="0" w:color="auto"/>
            <w:bottom w:val="none" w:sz="0" w:space="0" w:color="auto"/>
            <w:right w:val="none" w:sz="0" w:space="0" w:color="auto"/>
          </w:divBdr>
        </w:div>
        <w:div w:id="1896313831">
          <w:marLeft w:val="0"/>
          <w:marRight w:val="0"/>
          <w:marTop w:val="0"/>
          <w:marBottom w:val="0"/>
          <w:divBdr>
            <w:top w:val="none" w:sz="0" w:space="0" w:color="auto"/>
            <w:left w:val="none" w:sz="0" w:space="0" w:color="auto"/>
            <w:bottom w:val="none" w:sz="0" w:space="0" w:color="auto"/>
            <w:right w:val="none" w:sz="0" w:space="0" w:color="auto"/>
          </w:divBdr>
        </w:div>
      </w:divsChild>
    </w:div>
    <w:div w:id="919287577">
      <w:bodyDiv w:val="1"/>
      <w:marLeft w:val="0"/>
      <w:marRight w:val="0"/>
      <w:marTop w:val="0"/>
      <w:marBottom w:val="0"/>
      <w:divBdr>
        <w:top w:val="none" w:sz="0" w:space="0" w:color="auto"/>
        <w:left w:val="none" w:sz="0" w:space="0" w:color="auto"/>
        <w:bottom w:val="none" w:sz="0" w:space="0" w:color="auto"/>
        <w:right w:val="none" w:sz="0" w:space="0" w:color="auto"/>
      </w:divBdr>
    </w:div>
    <w:div w:id="1101149437">
      <w:bodyDiv w:val="1"/>
      <w:marLeft w:val="0"/>
      <w:marRight w:val="0"/>
      <w:marTop w:val="0"/>
      <w:marBottom w:val="0"/>
      <w:divBdr>
        <w:top w:val="none" w:sz="0" w:space="0" w:color="auto"/>
        <w:left w:val="none" w:sz="0" w:space="0" w:color="auto"/>
        <w:bottom w:val="none" w:sz="0" w:space="0" w:color="auto"/>
        <w:right w:val="none" w:sz="0" w:space="0" w:color="auto"/>
      </w:divBdr>
      <w:divsChild>
        <w:div w:id="252008175">
          <w:marLeft w:val="0"/>
          <w:marRight w:val="0"/>
          <w:marTop w:val="0"/>
          <w:marBottom w:val="0"/>
          <w:divBdr>
            <w:top w:val="none" w:sz="0" w:space="0" w:color="auto"/>
            <w:left w:val="none" w:sz="0" w:space="0" w:color="auto"/>
            <w:bottom w:val="none" w:sz="0" w:space="0" w:color="auto"/>
            <w:right w:val="none" w:sz="0" w:space="0" w:color="auto"/>
          </w:divBdr>
        </w:div>
        <w:div w:id="564727769">
          <w:marLeft w:val="0"/>
          <w:marRight w:val="0"/>
          <w:marTop w:val="0"/>
          <w:marBottom w:val="0"/>
          <w:divBdr>
            <w:top w:val="none" w:sz="0" w:space="0" w:color="auto"/>
            <w:left w:val="none" w:sz="0" w:space="0" w:color="auto"/>
            <w:bottom w:val="none" w:sz="0" w:space="0" w:color="auto"/>
            <w:right w:val="none" w:sz="0" w:space="0" w:color="auto"/>
          </w:divBdr>
        </w:div>
        <w:div w:id="599142241">
          <w:marLeft w:val="0"/>
          <w:marRight w:val="0"/>
          <w:marTop w:val="0"/>
          <w:marBottom w:val="0"/>
          <w:divBdr>
            <w:top w:val="none" w:sz="0" w:space="0" w:color="auto"/>
            <w:left w:val="none" w:sz="0" w:space="0" w:color="auto"/>
            <w:bottom w:val="none" w:sz="0" w:space="0" w:color="auto"/>
            <w:right w:val="none" w:sz="0" w:space="0" w:color="auto"/>
          </w:divBdr>
        </w:div>
        <w:div w:id="647131259">
          <w:marLeft w:val="0"/>
          <w:marRight w:val="0"/>
          <w:marTop w:val="0"/>
          <w:marBottom w:val="0"/>
          <w:divBdr>
            <w:top w:val="none" w:sz="0" w:space="0" w:color="auto"/>
            <w:left w:val="none" w:sz="0" w:space="0" w:color="auto"/>
            <w:bottom w:val="none" w:sz="0" w:space="0" w:color="auto"/>
            <w:right w:val="none" w:sz="0" w:space="0" w:color="auto"/>
          </w:divBdr>
        </w:div>
        <w:div w:id="1142698913">
          <w:marLeft w:val="0"/>
          <w:marRight w:val="0"/>
          <w:marTop w:val="0"/>
          <w:marBottom w:val="0"/>
          <w:divBdr>
            <w:top w:val="none" w:sz="0" w:space="0" w:color="auto"/>
            <w:left w:val="none" w:sz="0" w:space="0" w:color="auto"/>
            <w:bottom w:val="none" w:sz="0" w:space="0" w:color="auto"/>
            <w:right w:val="none" w:sz="0" w:space="0" w:color="auto"/>
          </w:divBdr>
        </w:div>
      </w:divsChild>
    </w:div>
    <w:div w:id="1295409102">
      <w:bodyDiv w:val="1"/>
      <w:marLeft w:val="0"/>
      <w:marRight w:val="0"/>
      <w:marTop w:val="0"/>
      <w:marBottom w:val="0"/>
      <w:divBdr>
        <w:top w:val="none" w:sz="0" w:space="0" w:color="auto"/>
        <w:left w:val="none" w:sz="0" w:space="0" w:color="auto"/>
        <w:bottom w:val="none" w:sz="0" w:space="0" w:color="auto"/>
        <w:right w:val="none" w:sz="0" w:space="0" w:color="auto"/>
      </w:divBdr>
    </w:div>
    <w:div w:id="1546604177">
      <w:bodyDiv w:val="1"/>
      <w:marLeft w:val="0"/>
      <w:marRight w:val="0"/>
      <w:marTop w:val="0"/>
      <w:marBottom w:val="0"/>
      <w:divBdr>
        <w:top w:val="none" w:sz="0" w:space="0" w:color="auto"/>
        <w:left w:val="none" w:sz="0" w:space="0" w:color="auto"/>
        <w:bottom w:val="none" w:sz="0" w:space="0" w:color="auto"/>
        <w:right w:val="none" w:sz="0" w:space="0" w:color="auto"/>
      </w:divBdr>
    </w:div>
    <w:div w:id="1882815475">
      <w:bodyDiv w:val="1"/>
      <w:marLeft w:val="0"/>
      <w:marRight w:val="0"/>
      <w:marTop w:val="0"/>
      <w:marBottom w:val="0"/>
      <w:divBdr>
        <w:top w:val="none" w:sz="0" w:space="0" w:color="auto"/>
        <w:left w:val="none" w:sz="0" w:space="0" w:color="auto"/>
        <w:bottom w:val="none" w:sz="0" w:space="0" w:color="auto"/>
        <w:right w:val="none" w:sz="0" w:space="0" w:color="auto"/>
      </w:divBdr>
    </w:div>
    <w:div w:id="2123112199">
      <w:bodyDiv w:val="1"/>
      <w:marLeft w:val="0"/>
      <w:marRight w:val="0"/>
      <w:marTop w:val="0"/>
      <w:marBottom w:val="0"/>
      <w:divBdr>
        <w:top w:val="none" w:sz="0" w:space="0" w:color="auto"/>
        <w:left w:val="none" w:sz="0" w:space="0" w:color="auto"/>
        <w:bottom w:val="none" w:sz="0" w:space="0" w:color="auto"/>
        <w:right w:val="none" w:sz="0" w:space="0" w:color="auto"/>
      </w:divBdr>
      <w:divsChild>
        <w:div w:id="645360870">
          <w:marLeft w:val="0"/>
          <w:marRight w:val="0"/>
          <w:marTop w:val="0"/>
          <w:marBottom w:val="0"/>
          <w:divBdr>
            <w:top w:val="none" w:sz="0" w:space="0" w:color="auto"/>
            <w:left w:val="none" w:sz="0" w:space="0" w:color="auto"/>
            <w:bottom w:val="none" w:sz="0" w:space="0" w:color="auto"/>
            <w:right w:val="none" w:sz="0" w:space="0" w:color="auto"/>
          </w:divBdr>
        </w:div>
        <w:div w:id="1540632637">
          <w:marLeft w:val="0"/>
          <w:marRight w:val="0"/>
          <w:marTop w:val="0"/>
          <w:marBottom w:val="0"/>
          <w:divBdr>
            <w:top w:val="none" w:sz="0" w:space="0" w:color="auto"/>
            <w:left w:val="none" w:sz="0" w:space="0" w:color="auto"/>
            <w:bottom w:val="none" w:sz="0" w:space="0" w:color="auto"/>
            <w:right w:val="none" w:sz="0" w:space="0" w:color="auto"/>
          </w:divBdr>
        </w:div>
        <w:div w:id="1572275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7275/24599237"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rlisi@umass.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1F6F6401B117429192D6968D5D30C0"/>
        <w:category>
          <w:name w:val="General"/>
          <w:gallery w:val="placeholder"/>
        </w:category>
        <w:types>
          <w:type w:val="bbPlcHdr"/>
        </w:types>
        <w:behaviors>
          <w:behavior w:val="content"/>
        </w:behaviors>
        <w:guid w:val="{99908171-02F3-2F4B-BDDF-848E40619DD5}"/>
      </w:docPartPr>
      <w:docPartBody>
        <w:p w:rsidR="002B1C02" w:rsidRDefault="002B1C02">
          <w:pPr>
            <w:pStyle w:val="EA1F6F6401B117429192D6968D5D30C0"/>
          </w:pPr>
          <w:r>
            <w:t>[Pick the Year]</w:t>
          </w:r>
        </w:p>
      </w:docPartBody>
    </w:docPart>
    <w:docPart>
      <w:docPartPr>
        <w:name w:val="453C5740736646CDB4251398B6AF8598"/>
        <w:category>
          <w:name w:val="General"/>
          <w:gallery w:val="placeholder"/>
        </w:category>
        <w:types>
          <w:type w:val="bbPlcHdr"/>
        </w:types>
        <w:behaviors>
          <w:behavior w:val="content"/>
        </w:behaviors>
        <w:guid w:val="{58E1753F-E69D-444C-A219-A76416ED65C2}"/>
      </w:docPartPr>
      <w:docPartBody>
        <w:p w:rsidR="00D00BDF" w:rsidRDefault="00985651" w:rsidP="00985651">
          <w:pPr>
            <w:pStyle w:val="453C5740736646CDB4251398B6AF8598"/>
          </w:pPr>
          <w:r>
            <w:t>[Pick the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Source Sans Pro Black">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harter">
    <w:altName w:val="Calibri"/>
    <w:panose1 w:val="000000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1C02"/>
    <w:rsid w:val="000147E1"/>
    <w:rsid w:val="0006146D"/>
    <w:rsid w:val="0009415D"/>
    <w:rsid w:val="000A7C01"/>
    <w:rsid w:val="000B1A49"/>
    <w:rsid w:val="001717DC"/>
    <w:rsid w:val="001E052C"/>
    <w:rsid w:val="001F047D"/>
    <w:rsid w:val="0021046D"/>
    <w:rsid w:val="00221505"/>
    <w:rsid w:val="002230DC"/>
    <w:rsid w:val="002B1C02"/>
    <w:rsid w:val="002E3094"/>
    <w:rsid w:val="00304C1C"/>
    <w:rsid w:val="003E7031"/>
    <w:rsid w:val="00455906"/>
    <w:rsid w:val="004B48C2"/>
    <w:rsid w:val="00540C72"/>
    <w:rsid w:val="005B3588"/>
    <w:rsid w:val="005C605B"/>
    <w:rsid w:val="005F0129"/>
    <w:rsid w:val="0062168D"/>
    <w:rsid w:val="006615C4"/>
    <w:rsid w:val="006A1608"/>
    <w:rsid w:val="006C0CFB"/>
    <w:rsid w:val="0074481A"/>
    <w:rsid w:val="007D4FE9"/>
    <w:rsid w:val="008D06E1"/>
    <w:rsid w:val="008D0B53"/>
    <w:rsid w:val="00973FE5"/>
    <w:rsid w:val="00985651"/>
    <w:rsid w:val="009B35E9"/>
    <w:rsid w:val="00A43A69"/>
    <w:rsid w:val="00A77603"/>
    <w:rsid w:val="00AF04B1"/>
    <w:rsid w:val="00B50387"/>
    <w:rsid w:val="00C877AE"/>
    <w:rsid w:val="00D00BDF"/>
    <w:rsid w:val="00D17D4D"/>
    <w:rsid w:val="00D91720"/>
    <w:rsid w:val="00E35A51"/>
    <w:rsid w:val="00E61D97"/>
    <w:rsid w:val="00F02DE5"/>
    <w:rsid w:val="00F534CF"/>
    <w:rsid w:val="00FA629A"/>
    <w:rsid w:val="00FA6AA9"/>
    <w:rsid w:val="00FE7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1F6F6401B117429192D6968D5D30C0">
    <w:name w:val="EA1F6F6401B117429192D6968D5D30C0"/>
  </w:style>
  <w:style w:type="character" w:styleId="PlaceholderText">
    <w:name w:val="Placeholder Text"/>
    <w:basedOn w:val="DefaultParagraphFont"/>
    <w:uiPriority w:val="99"/>
    <w:semiHidden/>
    <w:rPr>
      <w:color w:val="808080"/>
    </w:rPr>
  </w:style>
  <w:style w:type="paragraph" w:customStyle="1" w:styleId="453C5740736646CDB4251398B6AF8598">
    <w:name w:val="453C5740736646CDB4251398B6AF8598"/>
    <w:rsid w:val="00985651"/>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63508A1-ED12-4352-BFE5-9256697DF1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1921</Words>
  <Characters>12147</Characters>
  <Application>Microsoft Office Word</Application>
  <DocSecurity>0</DocSecurity>
  <Lines>276</Lines>
  <Paragraphs>169</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13899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REBECCA LISI</dc:creator>
  <cp:keywords/>
  <dc:description/>
  <cp:lastModifiedBy>Rebecca Lisi</cp:lastModifiedBy>
  <cp:revision>29</cp:revision>
  <cp:lastPrinted>2016-09-09T20:40:00Z</cp:lastPrinted>
  <dcterms:created xsi:type="dcterms:W3CDTF">2022-01-05T21:58:00Z</dcterms:created>
  <dcterms:modified xsi:type="dcterms:W3CDTF">2022-01-05T22:48:00Z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TC101695599990</vt:lpwstr>
  </property>
</Properties>
</file>